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A51" w:rsidRDefault="00615A2C">
      <w:r w:rsidRPr="001E34AF">
        <w:rPr>
          <w:b/>
        </w:rPr>
        <w:t>Project Review</w:t>
      </w:r>
      <w:r w:rsidR="000319F2" w:rsidRPr="001E34AF">
        <w:rPr>
          <w:b/>
        </w:rPr>
        <w:tab/>
      </w:r>
      <w:r w:rsidR="000319F2">
        <w:tab/>
      </w:r>
      <w:r w:rsidR="000319F2">
        <w:tab/>
      </w:r>
      <w:r w:rsidR="000319F2">
        <w:tab/>
      </w:r>
      <w:r w:rsidR="000319F2">
        <w:tab/>
      </w:r>
      <w:r w:rsidR="000319F2">
        <w:tab/>
      </w:r>
      <w:r w:rsidR="000319F2">
        <w:tab/>
      </w:r>
      <w:r w:rsidR="000319F2">
        <w:tab/>
      </w:r>
      <w:r w:rsidR="000319F2" w:rsidRPr="001E34AF">
        <w:rPr>
          <w:b/>
        </w:rPr>
        <w:t>Date:</w:t>
      </w:r>
      <w:r w:rsidR="00D415D6">
        <w:rPr>
          <w:b/>
        </w:rPr>
        <w:t xml:space="preserve"> 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5"/>
        <w:gridCol w:w="5400"/>
      </w:tblGrid>
      <w:tr w:rsidR="000319F2" w:rsidTr="00006640">
        <w:tc>
          <w:tcPr>
            <w:tcW w:w="10795" w:type="dxa"/>
            <w:gridSpan w:val="2"/>
          </w:tcPr>
          <w:p w:rsidR="00FF7AD9" w:rsidRDefault="00FF7AD9" w:rsidP="00FF7AD9">
            <w:pPr>
              <w:rPr>
                <w:b/>
              </w:rPr>
            </w:pPr>
          </w:p>
          <w:p w:rsidR="00FF7AD9" w:rsidRPr="001E34AF" w:rsidRDefault="00FF7AD9" w:rsidP="00FF7AD9">
            <w:pPr>
              <w:rPr>
                <w:b/>
              </w:rPr>
            </w:pPr>
            <w:r w:rsidRPr="001E34AF">
              <w:rPr>
                <w:b/>
              </w:rPr>
              <w:t>Principle Investigator:</w:t>
            </w:r>
            <w:r>
              <w:rPr>
                <w:b/>
              </w:rPr>
              <w:t xml:space="preserve">   </w:t>
            </w:r>
            <w:r w:rsidR="00033DBA">
              <w:rPr>
                <w:b/>
              </w:rPr>
              <w:t xml:space="preserve">                                                                                         </w:t>
            </w:r>
            <w:r>
              <w:rPr>
                <w:b/>
              </w:rPr>
              <w:t xml:space="preserve">Permit #:  </w:t>
            </w:r>
            <w:r w:rsidR="00D415D6">
              <w:rPr>
                <w:b/>
              </w:rPr>
              <w:t>G-</w:t>
            </w:r>
          </w:p>
          <w:p w:rsidR="00FF7AD9" w:rsidRDefault="00FF7AD9" w:rsidP="000319F2">
            <w:pPr>
              <w:rPr>
                <w:b/>
              </w:rPr>
            </w:pPr>
          </w:p>
          <w:p w:rsidR="001E34AF" w:rsidRDefault="001E34AF" w:rsidP="000319F2">
            <w:pPr>
              <w:rPr>
                <w:b/>
              </w:rPr>
            </w:pPr>
            <w:r>
              <w:rPr>
                <w:b/>
              </w:rPr>
              <w:t>Location:</w:t>
            </w:r>
            <w:r w:rsidR="00FF7AD9">
              <w:rPr>
                <w:b/>
              </w:rPr>
              <w:t xml:space="preserve">    </w:t>
            </w:r>
            <w:r w:rsidR="00033DBA">
              <w:rPr>
                <w:b/>
              </w:rPr>
              <w:t xml:space="preserve">                 </w:t>
            </w:r>
            <w:r w:rsidR="00FF7AD9">
              <w:rPr>
                <w:b/>
              </w:rPr>
              <w:t xml:space="preserve">                                                                           </w:t>
            </w:r>
            <w:r w:rsidR="00006640">
              <w:rPr>
                <w:b/>
              </w:rPr>
              <w:t xml:space="preserve">                   </w:t>
            </w:r>
            <w:r w:rsidR="00FF7AD9">
              <w:rPr>
                <w:b/>
              </w:rPr>
              <w:t>Department:</w:t>
            </w:r>
            <w:r w:rsidR="00D415D6">
              <w:rPr>
                <w:b/>
              </w:rPr>
              <w:t xml:space="preserve"> </w:t>
            </w:r>
          </w:p>
          <w:p w:rsidR="001E34AF" w:rsidRDefault="001E34AF" w:rsidP="000319F2">
            <w:pPr>
              <w:rPr>
                <w:b/>
              </w:rPr>
            </w:pPr>
          </w:p>
          <w:p w:rsidR="000319F2" w:rsidRPr="001E34AF" w:rsidRDefault="000319F2" w:rsidP="000319F2">
            <w:pPr>
              <w:rPr>
                <w:b/>
              </w:rPr>
            </w:pPr>
            <w:r w:rsidRPr="001E34AF">
              <w:rPr>
                <w:b/>
              </w:rPr>
              <w:t>Contact Information:</w:t>
            </w:r>
          </w:p>
          <w:p w:rsidR="000319F2" w:rsidRDefault="000319F2" w:rsidP="000319F2"/>
        </w:tc>
      </w:tr>
      <w:tr w:rsidR="00615A2C" w:rsidTr="00006640">
        <w:tc>
          <w:tcPr>
            <w:tcW w:w="10795" w:type="dxa"/>
            <w:gridSpan w:val="2"/>
          </w:tcPr>
          <w:p w:rsidR="00615A2C" w:rsidRDefault="00B67E57" w:rsidP="00D415D6">
            <w:pPr>
              <w:rPr>
                <w:b/>
              </w:rPr>
            </w:pPr>
            <w:r>
              <w:rPr>
                <w:b/>
              </w:rPr>
              <w:t>S</w:t>
            </w:r>
            <w:r w:rsidR="00615A2C" w:rsidRPr="001E34AF">
              <w:rPr>
                <w:b/>
              </w:rPr>
              <w:t>cope of work (agents, conditions, activities):</w:t>
            </w:r>
            <w:r w:rsidR="00D415D6">
              <w:rPr>
                <w:b/>
              </w:rPr>
              <w:t xml:space="preserve">  </w:t>
            </w:r>
          </w:p>
          <w:p w:rsidR="00033DBA" w:rsidRDefault="00033DBA" w:rsidP="00D415D6"/>
          <w:p w:rsidR="00D415D6" w:rsidRDefault="00D415D6" w:rsidP="00D415D6"/>
        </w:tc>
      </w:tr>
      <w:tr w:rsidR="00B67E57" w:rsidTr="00006640">
        <w:trPr>
          <w:trHeight w:val="6690"/>
        </w:trPr>
        <w:tc>
          <w:tcPr>
            <w:tcW w:w="5395" w:type="dxa"/>
          </w:tcPr>
          <w:p w:rsidR="00B67E57" w:rsidRPr="001E34AF" w:rsidRDefault="00B67E57" w:rsidP="000319F2">
            <w:pPr>
              <w:rPr>
                <w:b/>
              </w:rPr>
            </w:pPr>
            <w:r>
              <w:rPr>
                <w:b/>
              </w:rPr>
              <w:t>H</w:t>
            </w:r>
            <w:r w:rsidRPr="001E34AF">
              <w:rPr>
                <w:b/>
              </w:rPr>
              <w:t>azards associated with the task/equipment:</w:t>
            </w:r>
          </w:p>
          <w:p w:rsidR="00B67E57" w:rsidRDefault="00B67E57" w:rsidP="00615A2C"/>
          <w:p w:rsidR="00B67E57" w:rsidRDefault="00B67E57" w:rsidP="00615A2C">
            <w:pPr>
              <w:rPr>
                <w:b/>
              </w:rPr>
            </w:pPr>
            <w:r w:rsidRPr="001E34AF">
              <w:rPr>
                <w:b/>
              </w:rPr>
              <w:t>Agent:</w:t>
            </w:r>
          </w:p>
          <w:p w:rsidR="00246425" w:rsidRPr="001E34AF" w:rsidRDefault="00033DBA" w:rsidP="00615A2C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 w:rsidR="00246425">
              <w:t>Fluids/compressed gasses</w:t>
            </w:r>
            <w:r w:rsidR="00D415D6">
              <w:t xml:space="preserve">:  </w:t>
            </w:r>
          </w:p>
          <w:p w:rsidR="009A201A" w:rsidRDefault="00033DBA" w:rsidP="003A77EC">
            <w:pPr>
              <w:autoSpaceDE w:val="0"/>
              <w:autoSpaceDN w:val="0"/>
              <w:adjustRightInd w:val="0"/>
            </w:pPr>
            <w:r>
              <w:rPr>
                <w:rFonts w:cs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mbria"/>
              </w:rPr>
              <w:instrText xml:space="preserve"> FORMCHECKBOX </w:instrText>
            </w:r>
            <w:r w:rsidR="000D0538">
              <w:rPr>
                <w:rFonts w:cs="Cambria"/>
              </w:rPr>
            </w:r>
            <w:r w:rsidR="000D0538">
              <w:rPr>
                <w:rFonts w:cs="Cambria"/>
              </w:rPr>
              <w:fldChar w:fldCharType="separate"/>
            </w:r>
            <w:r>
              <w:rPr>
                <w:rFonts w:cs="Cambria"/>
              </w:rPr>
              <w:fldChar w:fldCharType="end"/>
            </w:r>
            <w:r w:rsidR="009A201A">
              <w:rPr>
                <w:rFonts w:cs="Cambria"/>
              </w:rPr>
              <w:t>C</w:t>
            </w:r>
            <w:r w:rsidR="009A201A" w:rsidRPr="003A77EC">
              <w:rPr>
                <w:rFonts w:cs="Cambria"/>
              </w:rPr>
              <w:t xml:space="preserve">hemical </w:t>
            </w:r>
            <w:r w:rsidR="00246425" w:rsidRPr="003A77EC">
              <w:rPr>
                <w:rFonts w:cs="Cambria"/>
              </w:rPr>
              <w:t>a</w:t>
            </w:r>
            <w:r w:rsidR="00246425">
              <w:rPr>
                <w:rFonts w:cs="Cambria"/>
              </w:rPr>
              <w:t>s</w:t>
            </w:r>
            <w:r w:rsidR="00246425" w:rsidRPr="003A77EC">
              <w:rPr>
                <w:rFonts w:cs="Cambria"/>
              </w:rPr>
              <w:t>phyxia</w:t>
            </w:r>
            <w:r w:rsidR="00246425">
              <w:rPr>
                <w:rFonts w:cs="Cambria"/>
              </w:rPr>
              <w:t>n</w:t>
            </w:r>
            <w:r w:rsidR="00246425" w:rsidRPr="003A77EC">
              <w:rPr>
                <w:rFonts w:cs="Cambria"/>
              </w:rPr>
              <w:t>t</w:t>
            </w:r>
            <w:r w:rsidR="00D415D6">
              <w:rPr>
                <w:rFonts w:cs="Cambria"/>
              </w:rPr>
              <w:t xml:space="preserve">:  </w:t>
            </w:r>
          </w:p>
          <w:p w:rsidR="00E1006F" w:rsidRDefault="00E1006F" w:rsidP="00E1006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>
              <w:t>Simple asphyxiate/oxygen deficient</w:t>
            </w:r>
          </w:p>
          <w:p w:rsidR="009A201A" w:rsidRDefault="009A201A" w:rsidP="009A201A">
            <w:pPr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mbria"/>
              </w:rPr>
              <w:instrText xml:space="preserve"> FORMCHECKBOX </w:instrText>
            </w:r>
            <w:r w:rsidR="000D0538">
              <w:rPr>
                <w:rFonts w:cs="Cambria"/>
              </w:rPr>
            </w:r>
            <w:r w:rsidR="000D0538">
              <w:rPr>
                <w:rFonts w:cs="Cambria"/>
              </w:rPr>
              <w:fldChar w:fldCharType="separate"/>
            </w:r>
            <w:r>
              <w:rPr>
                <w:rFonts w:cs="Cambria"/>
              </w:rPr>
              <w:fldChar w:fldCharType="end"/>
            </w:r>
            <w:r>
              <w:rPr>
                <w:rFonts w:cs="Cambria"/>
              </w:rPr>
              <w:t>T</w:t>
            </w:r>
            <w:r w:rsidRPr="003A77EC">
              <w:rPr>
                <w:rFonts w:cs="Cambria"/>
              </w:rPr>
              <w:t>oxic</w:t>
            </w:r>
          </w:p>
          <w:p w:rsidR="00B67E57" w:rsidRDefault="00B67E57" w:rsidP="003A77EC">
            <w:pPr>
              <w:autoSpaceDE w:val="0"/>
              <w:autoSpaceDN w:val="0"/>
              <w:adjustRightInd w:val="0"/>
              <w:rPr>
                <w:rFonts w:cs="Cambria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bookmarkEnd w:id="0"/>
            <w:r w:rsidRPr="003A77EC">
              <w:rPr>
                <w:rFonts w:cs="Cambria"/>
              </w:rPr>
              <w:t>Carcinogenic</w:t>
            </w:r>
          </w:p>
          <w:p w:rsidR="00B67E57" w:rsidRDefault="00B67E57" w:rsidP="003A77EC">
            <w:pPr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cs="Cambria"/>
              </w:rPr>
              <w:instrText xml:space="preserve"> FORMCHECKBOX </w:instrText>
            </w:r>
            <w:r w:rsidR="000D0538">
              <w:rPr>
                <w:rFonts w:cs="Cambria"/>
              </w:rPr>
            </w:r>
            <w:r w:rsidR="000D0538">
              <w:rPr>
                <w:rFonts w:cs="Cambria"/>
              </w:rPr>
              <w:fldChar w:fldCharType="separate"/>
            </w:r>
            <w:r>
              <w:rPr>
                <w:rFonts w:cs="Cambria"/>
              </w:rPr>
              <w:fldChar w:fldCharType="end"/>
            </w:r>
            <w:bookmarkEnd w:id="1"/>
            <w:r>
              <w:rPr>
                <w:rFonts w:cs="Cambria"/>
              </w:rPr>
              <w:t>T</w:t>
            </w:r>
            <w:r w:rsidRPr="003A77EC">
              <w:rPr>
                <w:rFonts w:cs="Cambria"/>
              </w:rPr>
              <w:t>eratogenic</w:t>
            </w:r>
          </w:p>
          <w:p w:rsidR="009A201A" w:rsidRPr="003A77EC" w:rsidRDefault="009A201A" w:rsidP="009A201A">
            <w:pPr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mbria"/>
              </w:rPr>
              <w:instrText xml:space="preserve"> FORMCHECKBOX </w:instrText>
            </w:r>
            <w:r w:rsidR="000D0538">
              <w:rPr>
                <w:rFonts w:cs="Cambria"/>
              </w:rPr>
            </w:r>
            <w:r w:rsidR="000D0538">
              <w:rPr>
                <w:rFonts w:cs="Cambria"/>
              </w:rPr>
              <w:fldChar w:fldCharType="separate"/>
            </w:r>
            <w:r>
              <w:rPr>
                <w:rFonts w:cs="Cambria"/>
              </w:rPr>
              <w:fldChar w:fldCharType="end"/>
            </w:r>
            <w:r>
              <w:rPr>
                <w:rFonts w:cs="Cambria"/>
              </w:rPr>
              <w:t>Mutagenic</w:t>
            </w:r>
          </w:p>
          <w:p w:rsidR="009A201A" w:rsidRDefault="009A201A" w:rsidP="009A201A">
            <w:pPr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mbria"/>
              </w:rPr>
              <w:instrText xml:space="preserve"> FORMCHECKBOX </w:instrText>
            </w:r>
            <w:r w:rsidR="000D0538">
              <w:rPr>
                <w:rFonts w:cs="Cambria"/>
              </w:rPr>
            </w:r>
            <w:r w:rsidR="000D0538">
              <w:rPr>
                <w:rFonts w:cs="Cambria"/>
              </w:rPr>
              <w:fldChar w:fldCharType="separate"/>
            </w:r>
            <w:r>
              <w:rPr>
                <w:rFonts w:cs="Cambria"/>
              </w:rPr>
              <w:fldChar w:fldCharType="end"/>
            </w:r>
            <w:r>
              <w:rPr>
                <w:rFonts w:cs="Cambria"/>
              </w:rPr>
              <w:t>R</w:t>
            </w:r>
            <w:r w:rsidRPr="003A77EC">
              <w:rPr>
                <w:rFonts w:cs="Cambria"/>
              </w:rPr>
              <w:t>eproductive hazard</w:t>
            </w:r>
          </w:p>
          <w:p w:rsidR="00B67E57" w:rsidRDefault="00B67E57" w:rsidP="003A77EC">
            <w:pPr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mbria"/>
              </w:rPr>
              <w:instrText xml:space="preserve"> FORMCHECKBOX </w:instrText>
            </w:r>
            <w:r w:rsidR="000D0538">
              <w:rPr>
                <w:rFonts w:cs="Cambria"/>
              </w:rPr>
            </w:r>
            <w:r w:rsidR="000D0538">
              <w:rPr>
                <w:rFonts w:cs="Cambria"/>
              </w:rPr>
              <w:fldChar w:fldCharType="separate"/>
            </w:r>
            <w:r>
              <w:rPr>
                <w:rFonts w:cs="Cambria"/>
              </w:rPr>
              <w:fldChar w:fldCharType="end"/>
            </w:r>
            <w:r>
              <w:rPr>
                <w:rFonts w:cs="Cambria"/>
              </w:rPr>
              <w:t>N</w:t>
            </w:r>
            <w:r w:rsidRPr="003A77EC">
              <w:rPr>
                <w:rFonts w:cs="Cambria"/>
              </w:rPr>
              <w:t>onionizing radiation</w:t>
            </w:r>
            <w:r w:rsidR="00E1006F">
              <w:rPr>
                <w:rFonts w:cs="Cambria"/>
              </w:rPr>
              <w:t xml:space="preserve"> </w:t>
            </w:r>
          </w:p>
          <w:p w:rsidR="00E1006F" w:rsidRPr="00E1006F" w:rsidRDefault="00E1006F" w:rsidP="00E1006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>
              <w:t xml:space="preserve">Laser </w:t>
            </w:r>
            <w:r>
              <w:rPr>
                <w:rFonts w:cs="Cambria"/>
              </w:rPr>
              <w:t>(class 3b or 4)</w:t>
            </w:r>
            <w:r>
              <w:t>:  class ______</w:t>
            </w:r>
          </w:p>
          <w:p w:rsidR="00B67E57" w:rsidRDefault="00B67E57" w:rsidP="003A77EC">
            <w:pPr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mbria"/>
              </w:rPr>
              <w:instrText xml:space="preserve"> FORMCHECKBOX </w:instrText>
            </w:r>
            <w:r w:rsidR="000D0538">
              <w:rPr>
                <w:rFonts w:cs="Cambria"/>
              </w:rPr>
            </w:r>
            <w:r w:rsidR="000D0538">
              <w:rPr>
                <w:rFonts w:cs="Cambria"/>
              </w:rPr>
              <w:fldChar w:fldCharType="separate"/>
            </w:r>
            <w:r>
              <w:rPr>
                <w:rFonts w:cs="Cambria"/>
              </w:rPr>
              <w:fldChar w:fldCharType="end"/>
            </w:r>
            <w:r>
              <w:rPr>
                <w:rFonts w:cs="Cambria"/>
              </w:rPr>
              <w:t>B</w:t>
            </w:r>
            <w:r w:rsidRPr="003A77EC">
              <w:rPr>
                <w:rFonts w:cs="Cambria"/>
              </w:rPr>
              <w:t>iological</w:t>
            </w:r>
            <w:r>
              <w:rPr>
                <w:rFonts w:cs="Cambria"/>
              </w:rPr>
              <w:t xml:space="preserve"> </w:t>
            </w:r>
            <w:r w:rsidRPr="003A77EC">
              <w:rPr>
                <w:rFonts w:cs="Cambria"/>
              </w:rPr>
              <w:t>hazard/pathogenic</w:t>
            </w:r>
          </w:p>
          <w:p w:rsidR="004D1A47" w:rsidRDefault="004D1A47" w:rsidP="004D1A47">
            <w:pPr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mbria"/>
              </w:rPr>
              <w:instrText xml:space="preserve"> FORMCHECKBOX </w:instrText>
            </w:r>
            <w:r w:rsidR="000D0538">
              <w:rPr>
                <w:rFonts w:cs="Cambria"/>
              </w:rPr>
            </w:r>
            <w:r w:rsidR="000D0538">
              <w:rPr>
                <w:rFonts w:cs="Cambria"/>
              </w:rPr>
              <w:fldChar w:fldCharType="separate"/>
            </w:r>
            <w:r>
              <w:rPr>
                <w:rFonts w:cs="Cambria"/>
              </w:rPr>
              <w:fldChar w:fldCharType="end"/>
            </w:r>
            <w:r>
              <w:rPr>
                <w:rFonts w:cs="Cambria"/>
              </w:rPr>
              <w:t>S</w:t>
            </w:r>
            <w:r w:rsidRPr="003A77EC">
              <w:rPr>
                <w:rFonts w:cs="Cambria"/>
              </w:rPr>
              <w:t>ensitizing</w:t>
            </w:r>
          </w:p>
          <w:p w:rsidR="004D1A47" w:rsidRDefault="004D1A47" w:rsidP="004D1A47">
            <w:pPr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mbria"/>
              </w:rPr>
              <w:instrText xml:space="preserve"> FORMCHECKBOX </w:instrText>
            </w:r>
            <w:r w:rsidR="000D0538">
              <w:rPr>
                <w:rFonts w:cs="Cambria"/>
              </w:rPr>
            </w:r>
            <w:r w:rsidR="000D0538">
              <w:rPr>
                <w:rFonts w:cs="Cambria"/>
              </w:rPr>
              <w:fldChar w:fldCharType="separate"/>
            </w:r>
            <w:r>
              <w:rPr>
                <w:rFonts w:cs="Cambria"/>
              </w:rPr>
              <w:fldChar w:fldCharType="end"/>
            </w:r>
            <w:r>
              <w:rPr>
                <w:rFonts w:cs="Cambria"/>
              </w:rPr>
              <w:t>C</w:t>
            </w:r>
            <w:r w:rsidRPr="003A77EC">
              <w:rPr>
                <w:rFonts w:cs="Cambria"/>
              </w:rPr>
              <w:t>orrosive</w:t>
            </w:r>
          </w:p>
          <w:p w:rsidR="00B67E57" w:rsidRDefault="00B67E57" w:rsidP="003A77EC">
            <w:pPr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mbria"/>
              </w:rPr>
              <w:instrText xml:space="preserve"> FORMCHECKBOX </w:instrText>
            </w:r>
            <w:r w:rsidR="000D0538">
              <w:rPr>
                <w:rFonts w:cs="Cambria"/>
              </w:rPr>
            </w:r>
            <w:r w:rsidR="000D0538">
              <w:rPr>
                <w:rFonts w:cs="Cambria"/>
              </w:rPr>
              <w:fldChar w:fldCharType="separate"/>
            </w:r>
            <w:r>
              <w:rPr>
                <w:rFonts w:cs="Cambria"/>
              </w:rPr>
              <w:fldChar w:fldCharType="end"/>
            </w:r>
            <w:r>
              <w:rPr>
                <w:rFonts w:cs="Cambria"/>
              </w:rPr>
              <w:t>S</w:t>
            </w:r>
            <w:r w:rsidRPr="003A77EC">
              <w:rPr>
                <w:rFonts w:cs="Cambria"/>
              </w:rPr>
              <w:t>elf-reactive or unstable</w:t>
            </w:r>
          </w:p>
          <w:p w:rsidR="004D1A47" w:rsidRDefault="004D1A47" w:rsidP="004D1A47">
            <w:pPr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mbria"/>
              </w:rPr>
              <w:instrText xml:space="preserve"> FORMCHECKBOX </w:instrText>
            </w:r>
            <w:r w:rsidR="000D0538">
              <w:rPr>
                <w:rFonts w:cs="Cambria"/>
              </w:rPr>
            </w:r>
            <w:r w:rsidR="000D0538">
              <w:rPr>
                <w:rFonts w:cs="Cambria"/>
              </w:rPr>
              <w:fldChar w:fldCharType="separate"/>
            </w:r>
            <w:r>
              <w:rPr>
                <w:rFonts w:cs="Cambria"/>
              </w:rPr>
              <w:fldChar w:fldCharType="end"/>
            </w:r>
            <w:r>
              <w:rPr>
                <w:rFonts w:cs="Cambria"/>
              </w:rPr>
              <w:t>R</w:t>
            </w:r>
            <w:r w:rsidRPr="003A77EC">
              <w:rPr>
                <w:rFonts w:cs="Cambria"/>
              </w:rPr>
              <w:t>educing</w:t>
            </w:r>
          </w:p>
          <w:p w:rsidR="00B67E57" w:rsidRDefault="00B67E57" w:rsidP="003A77EC">
            <w:pPr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mbria"/>
              </w:rPr>
              <w:instrText xml:space="preserve"> FORMCHECKBOX </w:instrText>
            </w:r>
            <w:r w:rsidR="000D0538">
              <w:rPr>
                <w:rFonts w:cs="Cambria"/>
              </w:rPr>
            </w:r>
            <w:r w:rsidR="000D0538">
              <w:rPr>
                <w:rFonts w:cs="Cambria"/>
              </w:rPr>
              <w:fldChar w:fldCharType="separate"/>
            </w:r>
            <w:r>
              <w:rPr>
                <w:rFonts w:cs="Cambria"/>
              </w:rPr>
              <w:fldChar w:fldCharType="end"/>
            </w:r>
            <w:r>
              <w:rPr>
                <w:rFonts w:cs="Cambria"/>
              </w:rPr>
              <w:t>P</w:t>
            </w:r>
            <w:r w:rsidRPr="003A77EC">
              <w:rPr>
                <w:rFonts w:cs="Cambria"/>
              </w:rPr>
              <w:t>eroxide</w:t>
            </w:r>
            <w:r w:rsidR="00FF7AD9">
              <w:rPr>
                <w:rFonts w:cs="Cambria"/>
              </w:rPr>
              <w:t>-</w:t>
            </w:r>
            <w:r w:rsidRPr="003A77EC">
              <w:rPr>
                <w:rFonts w:cs="Cambria"/>
              </w:rPr>
              <w:t>forming</w:t>
            </w:r>
          </w:p>
          <w:p w:rsidR="00B67E57" w:rsidRDefault="00B67E57" w:rsidP="003A77EC">
            <w:pPr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mbria"/>
              </w:rPr>
              <w:instrText xml:space="preserve"> FORMCHECKBOX </w:instrText>
            </w:r>
            <w:r w:rsidR="000D0538">
              <w:rPr>
                <w:rFonts w:cs="Cambria"/>
              </w:rPr>
            </w:r>
            <w:r w:rsidR="000D0538">
              <w:rPr>
                <w:rFonts w:cs="Cambria"/>
              </w:rPr>
              <w:fldChar w:fldCharType="separate"/>
            </w:r>
            <w:r>
              <w:rPr>
                <w:rFonts w:cs="Cambria"/>
              </w:rPr>
              <w:fldChar w:fldCharType="end"/>
            </w:r>
            <w:r>
              <w:rPr>
                <w:rFonts w:cs="Cambria"/>
              </w:rPr>
              <w:t>C</w:t>
            </w:r>
            <w:r w:rsidRPr="003A77EC">
              <w:rPr>
                <w:rFonts w:cs="Cambria"/>
              </w:rPr>
              <w:t>atalytic</w:t>
            </w:r>
          </w:p>
          <w:p w:rsidR="009A201A" w:rsidRDefault="009A201A" w:rsidP="009A201A">
            <w:pPr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mbria"/>
              </w:rPr>
              <w:instrText xml:space="preserve"> FORMCHECKBOX </w:instrText>
            </w:r>
            <w:r w:rsidR="000D0538">
              <w:rPr>
                <w:rFonts w:cs="Cambria"/>
              </w:rPr>
            </w:r>
            <w:r w:rsidR="000D0538">
              <w:rPr>
                <w:rFonts w:cs="Cambria"/>
              </w:rPr>
              <w:fldChar w:fldCharType="separate"/>
            </w:r>
            <w:r>
              <w:rPr>
                <w:rFonts w:cs="Cambria"/>
              </w:rPr>
              <w:fldChar w:fldCharType="end"/>
            </w:r>
            <w:r>
              <w:rPr>
                <w:rFonts w:cs="Cambria"/>
              </w:rPr>
              <w:t>P</w:t>
            </w:r>
            <w:r w:rsidRPr="003A77EC">
              <w:rPr>
                <w:rFonts w:cs="Cambria"/>
              </w:rPr>
              <w:t>yrophoric</w:t>
            </w:r>
          </w:p>
          <w:p w:rsidR="009A201A" w:rsidRDefault="009A201A" w:rsidP="009A201A">
            <w:pPr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mbria"/>
              </w:rPr>
              <w:instrText xml:space="preserve"> FORMCHECKBOX </w:instrText>
            </w:r>
            <w:r w:rsidR="000D0538">
              <w:rPr>
                <w:rFonts w:cs="Cambria"/>
              </w:rPr>
            </w:r>
            <w:r w:rsidR="000D0538">
              <w:rPr>
                <w:rFonts w:cs="Cambria"/>
              </w:rPr>
              <w:fldChar w:fldCharType="separate"/>
            </w:r>
            <w:r>
              <w:rPr>
                <w:rFonts w:cs="Cambria"/>
              </w:rPr>
              <w:fldChar w:fldCharType="end"/>
            </w:r>
            <w:r>
              <w:rPr>
                <w:rFonts w:cs="Cambria"/>
              </w:rPr>
              <w:t>Potentially e</w:t>
            </w:r>
            <w:r w:rsidRPr="003A77EC">
              <w:rPr>
                <w:rFonts w:cs="Cambria"/>
              </w:rPr>
              <w:t>xplosive</w:t>
            </w:r>
          </w:p>
          <w:p w:rsidR="009A201A" w:rsidRDefault="009A201A" w:rsidP="009A201A">
            <w:pPr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mbria"/>
              </w:rPr>
              <w:instrText xml:space="preserve"> FORMCHECKBOX </w:instrText>
            </w:r>
            <w:r w:rsidR="000D0538">
              <w:rPr>
                <w:rFonts w:cs="Cambria"/>
              </w:rPr>
            </w:r>
            <w:r w:rsidR="000D0538">
              <w:rPr>
                <w:rFonts w:cs="Cambria"/>
              </w:rPr>
              <w:fldChar w:fldCharType="separate"/>
            </w:r>
            <w:r>
              <w:rPr>
                <w:rFonts w:cs="Cambria"/>
              </w:rPr>
              <w:fldChar w:fldCharType="end"/>
            </w:r>
            <w:r>
              <w:rPr>
                <w:rFonts w:cs="Cambria"/>
              </w:rPr>
              <w:t>F</w:t>
            </w:r>
            <w:r w:rsidRPr="003A77EC">
              <w:rPr>
                <w:rFonts w:cs="Cambria"/>
              </w:rPr>
              <w:t>lammable</w:t>
            </w:r>
            <w:r w:rsidR="000D0538">
              <w:rPr>
                <w:rFonts w:cs="Cambria"/>
              </w:rPr>
              <w:t>/combustible</w:t>
            </w:r>
          </w:p>
          <w:p w:rsidR="009A201A" w:rsidRDefault="009A201A" w:rsidP="009A201A">
            <w:pPr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mbria"/>
              </w:rPr>
              <w:instrText xml:space="preserve"> FORMCHECKBOX </w:instrText>
            </w:r>
            <w:r w:rsidR="000D0538">
              <w:rPr>
                <w:rFonts w:cs="Cambria"/>
              </w:rPr>
            </w:r>
            <w:r w:rsidR="000D0538">
              <w:rPr>
                <w:rFonts w:cs="Cambria"/>
              </w:rPr>
              <w:fldChar w:fldCharType="separate"/>
            </w:r>
            <w:r>
              <w:rPr>
                <w:rFonts w:cs="Cambria"/>
              </w:rPr>
              <w:fldChar w:fldCharType="end"/>
            </w:r>
            <w:r>
              <w:rPr>
                <w:rFonts w:cs="Cambria"/>
              </w:rPr>
              <w:t>O</w:t>
            </w:r>
            <w:r w:rsidRPr="003A77EC">
              <w:rPr>
                <w:rFonts w:cs="Cambria"/>
              </w:rPr>
              <w:t>xidizing</w:t>
            </w:r>
          </w:p>
          <w:p w:rsidR="00E1006F" w:rsidRPr="00246425" w:rsidRDefault="009A201A" w:rsidP="00B67E57">
            <w:pPr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mbria"/>
              </w:rPr>
              <w:instrText xml:space="preserve"> FORMCHECKBOX </w:instrText>
            </w:r>
            <w:r w:rsidR="000D0538">
              <w:rPr>
                <w:rFonts w:cs="Cambria"/>
              </w:rPr>
            </w:r>
            <w:r w:rsidR="000D0538">
              <w:rPr>
                <w:rFonts w:cs="Cambria"/>
              </w:rPr>
              <w:fldChar w:fldCharType="separate"/>
            </w:r>
            <w:r>
              <w:rPr>
                <w:rFonts w:cs="Cambria"/>
              </w:rPr>
              <w:fldChar w:fldCharType="end"/>
            </w:r>
            <w:r>
              <w:rPr>
                <w:rFonts w:cs="Cambria"/>
              </w:rPr>
              <w:t>W</w:t>
            </w:r>
            <w:r w:rsidRPr="003A77EC">
              <w:rPr>
                <w:rFonts w:cs="Cambria"/>
              </w:rPr>
              <w:t>ater-reactive</w:t>
            </w:r>
          </w:p>
        </w:tc>
        <w:tc>
          <w:tcPr>
            <w:tcW w:w="5400" w:type="dxa"/>
          </w:tcPr>
          <w:p w:rsidR="00B67E57" w:rsidRDefault="00B67E57" w:rsidP="00B67E57">
            <w:pPr>
              <w:rPr>
                <w:b/>
              </w:rPr>
            </w:pPr>
          </w:p>
          <w:p w:rsidR="00B67E57" w:rsidRDefault="00B67E57" w:rsidP="00B67E57">
            <w:pPr>
              <w:rPr>
                <w:b/>
              </w:rPr>
            </w:pPr>
          </w:p>
          <w:p w:rsidR="00B67E57" w:rsidRPr="001E34AF" w:rsidRDefault="00B67E57" w:rsidP="00B67E57">
            <w:pPr>
              <w:rPr>
                <w:b/>
              </w:rPr>
            </w:pPr>
            <w:r w:rsidRPr="001E34AF">
              <w:rPr>
                <w:b/>
              </w:rPr>
              <w:t>Condition:</w:t>
            </w:r>
          </w:p>
          <w:p w:rsidR="00B67E57" w:rsidRDefault="00033DBA" w:rsidP="00B67E57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 w:rsidR="00B67E57">
              <w:t>High</w:t>
            </w:r>
            <w:r w:rsidR="00E1006F">
              <w:t xml:space="preserve"> Pressure</w:t>
            </w:r>
            <w:r w:rsidR="00B67E57">
              <w:t>:</w:t>
            </w:r>
            <w:r w:rsidR="00D415D6">
              <w:t xml:space="preserve"> </w:t>
            </w:r>
          </w:p>
          <w:p w:rsidR="00E1006F" w:rsidRDefault="00E1006F" w:rsidP="00B67E5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>
              <w:t>Low Pressure/vacuum: __________________</w:t>
            </w:r>
          </w:p>
          <w:p w:rsidR="00B67E57" w:rsidRDefault="00033DBA" w:rsidP="00B67E57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 w:rsidR="00B67E57">
              <w:t xml:space="preserve">Electrical </w:t>
            </w:r>
            <w:r w:rsidR="00E1006F">
              <w:t>(50v)</w:t>
            </w:r>
            <w:r w:rsidR="00D415D6">
              <w:t>:</w:t>
            </w:r>
            <w:r w:rsidR="00B67E57">
              <w:t xml:space="preserve"> voltage</w:t>
            </w:r>
            <w:r w:rsidR="00D415D6">
              <w:t xml:space="preserve"> </w:t>
            </w:r>
          </w:p>
          <w:p w:rsidR="0056009A" w:rsidRDefault="0056009A" w:rsidP="0056009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>
              <w:t>Steam: _____psi</w:t>
            </w:r>
          </w:p>
          <w:p w:rsidR="0056009A" w:rsidRDefault="00033DBA" w:rsidP="0056009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 w:rsidR="0056009A">
              <w:t>Pneumatic</w:t>
            </w:r>
            <w:r w:rsidR="00E1006F">
              <w:t xml:space="preserve"> (15 psi)</w:t>
            </w:r>
            <w:r w:rsidR="0056009A">
              <w:t xml:space="preserve">:  </w:t>
            </w:r>
          </w:p>
          <w:p w:rsidR="004D1A47" w:rsidRDefault="00033DBA" w:rsidP="004D1A47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 w:rsidR="0056009A">
              <w:t xml:space="preserve">Hydraulic: </w:t>
            </w:r>
            <w:r w:rsidR="00D415D6">
              <w:t xml:space="preserve"> </w:t>
            </w:r>
          </w:p>
          <w:p w:rsidR="004D1A47" w:rsidRDefault="004D1A47" w:rsidP="004D1A4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>
              <w:t>Suspended weight: ________________lbs.</w:t>
            </w:r>
          </w:p>
          <w:p w:rsidR="00B67E57" w:rsidRDefault="00B67E57" w:rsidP="00B67E5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>
              <w:t>Uneven surfaces</w:t>
            </w:r>
          </w:p>
          <w:p w:rsidR="00B67E57" w:rsidRDefault="00B67E57" w:rsidP="00B67E5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 w:rsidR="00E1006F">
              <w:t>Mechanical/m</w:t>
            </w:r>
            <w:r w:rsidR="00F87F7C">
              <w:t>oving parts</w:t>
            </w:r>
          </w:p>
          <w:p w:rsidR="00B67E57" w:rsidRDefault="00033DBA" w:rsidP="00B67E57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 w:rsidR="00B67E57">
              <w:t>Hot surfaces</w:t>
            </w:r>
            <w:r w:rsidR="00E1006F">
              <w:t xml:space="preserve"> (2</w:t>
            </w:r>
            <w:r w:rsidR="00E1006F" w:rsidRPr="00E1006F">
              <w:rPr>
                <w:vertAlign w:val="superscript"/>
              </w:rPr>
              <w:t>nd</w:t>
            </w:r>
            <w:r w:rsidR="00E1006F">
              <w:t xml:space="preserve"> degree burn)</w:t>
            </w:r>
          </w:p>
          <w:p w:rsidR="00B67E57" w:rsidRDefault="00B67E57" w:rsidP="00B67E5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>
              <w:t>Extreme cold</w:t>
            </w:r>
          </w:p>
          <w:p w:rsidR="004D1A47" w:rsidRDefault="004D1A47" w:rsidP="004D1A4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>
              <w:t>Fall hazard/heights</w:t>
            </w:r>
          </w:p>
          <w:p w:rsidR="004D1A47" w:rsidRDefault="004D1A47" w:rsidP="004D1A4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>
              <w:t>Cave in/collapse</w:t>
            </w:r>
          </w:p>
          <w:p w:rsidR="004D1A47" w:rsidRDefault="004D1A47" w:rsidP="004D1A4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>
              <w:t>Clutter/confined area</w:t>
            </w:r>
          </w:p>
          <w:p w:rsidR="00B67E57" w:rsidRDefault="00033DBA" w:rsidP="00B67E57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 w:rsidR="00B67E57">
              <w:t>Noise</w:t>
            </w:r>
            <w:r w:rsidR="00E1006F">
              <w:t xml:space="preserve"> (85 </w:t>
            </w:r>
            <w:proofErr w:type="spellStart"/>
            <w:r w:rsidR="00E1006F">
              <w:t>dbA</w:t>
            </w:r>
            <w:proofErr w:type="spellEnd"/>
            <w:r w:rsidR="00E1006F">
              <w:t xml:space="preserve">): </w:t>
            </w:r>
            <w:r w:rsidR="00D415D6">
              <w:t>___</w:t>
            </w:r>
            <w:r w:rsidR="009A201A">
              <w:t>__</w:t>
            </w:r>
            <w:proofErr w:type="spellStart"/>
            <w:r w:rsidR="009A201A">
              <w:t>dbA</w:t>
            </w:r>
            <w:proofErr w:type="spellEnd"/>
          </w:p>
          <w:p w:rsidR="00B67E57" w:rsidRDefault="00033DBA" w:rsidP="00B67E57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 w:rsidR="00B67E57">
              <w:t>Exhaust</w:t>
            </w:r>
          </w:p>
          <w:p w:rsidR="004D1A47" w:rsidRDefault="004D1A47" w:rsidP="004D1A4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>
              <w:t>UV radiation</w:t>
            </w:r>
          </w:p>
          <w:p w:rsidR="00B67E57" w:rsidRDefault="00B67E57" w:rsidP="00B67E5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>
              <w:t>Magnetic fields</w:t>
            </w:r>
          </w:p>
          <w:p w:rsidR="00E1006F" w:rsidRDefault="00E1006F" w:rsidP="00B67E5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>
              <w:t>Vibration</w:t>
            </w:r>
          </w:p>
          <w:p w:rsidR="00FF7AD9" w:rsidRDefault="00FF7AD9" w:rsidP="00B67E5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>
              <w:t>Robotics</w:t>
            </w:r>
          </w:p>
          <w:p w:rsidR="00B67E57" w:rsidRDefault="009A201A" w:rsidP="00D4428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>
              <w:t>Open flame/sparks/potential fire hazard</w:t>
            </w:r>
          </w:p>
          <w:p w:rsidR="00246425" w:rsidRPr="00E1006F" w:rsidRDefault="00033DBA" w:rsidP="00D4428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 w:rsidR="00246425">
              <w:t>Fabricated parts (non-UL, non-ASME, etc.)</w:t>
            </w:r>
          </w:p>
        </w:tc>
      </w:tr>
      <w:tr w:rsidR="00FF7AD9" w:rsidTr="009F56E1">
        <w:trPr>
          <w:trHeight w:val="1475"/>
        </w:trPr>
        <w:tc>
          <w:tcPr>
            <w:tcW w:w="5395" w:type="dxa"/>
          </w:tcPr>
          <w:p w:rsidR="00FF7AD9" w:rsidRPr="001E34AF" w:rsidRDefault="00FF7AD9" w:rsidP="00D44288">
            <w:pPr>
              <w:rPr>
                <w:b/>
              </w:rPr>
            </w:pPr>
            <w:r w:rsidRPr="001E34AF">
              <w:rPr>
                <w:b/>
              </w:rPr>
              <w:t>Activity</w:t>
            </w:r>
          </w:p>
          <w:p w:rsidR="00FF7AD9" w:rsidRDefault="00FF7AD9" w:rsidP="00D4428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>
              <w:t>Lifting (mechanical or person)</w:t>
            </w:r>
          </w:p>
          <w:p w:rsidR="00FF7AD9" w:rsidRDefault="00FF7AD9" w:rsidP="00D4428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>
              <w:t>Chemical mixing</w:t>
            </w:r>
          </w:p>
          <w:p w:rsidR="00033DBA" w:rsidRDefault="00033DBA" w:rsidP="00033DB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 w:rsidR="00FF7AD9">
              <w:t>Waste handling</w:t>
            </w:r>
            <w:r w:rsidR="00924D28">
              <w:t xml:space="preserve"> –</w:t>
            </w:r>
          </w:p>
          <w:p w:rsidR="00FF7AD9" w:rsidRPr="00FF7AD9" w:rsidRDefault="00FF7AD9" w:rsidP="00033DB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>
              <w:t>Transportation of hazardous materials</w:t>
            </w:r>
          </w:p>
        </w:tc>
        <w:tc>
          <w:tcPr>
            <w:tcW w:w="5400" w:type="dxa"/>
          </w:tcPr>
          <w:p w:rsidR="00F87F7C" w:rsidRDefault="009F56E1" w:rsidP="00D4428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>
              <w:t>Sharp objects</w:t>
            </w:r>
          </w:p>
          <w:p w:rsidR="00F87F7C" w:rsidRDefault="00F87F7C" w:rsidP="00D4428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>
              <w:t>Fuel storage</w:t>
            </w:r>
          </w:p>
          <w:p w:rsidR="00F87F7C" w:rsidRDefault="00F87F7C" w:rsidP="00D4428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>
              <w:t>Remote location</w:t>
            </w:r>
          </w:p>
          <w:p w:rsidR="00F87F7C" w:rsidRDefault="00F87F7C" w:rsidP="00D4428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>
              <w:t>Construction site access</w:t>
            </w:r>
          </w:p>
          <w:p w:rsidR="00FF7AD9" w:rsidRPr="00FF7AD9" w:rsidRDefault="00FF7AD9" w:rsidP="00D4428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>
              <w:t>Creation of secondary prod</w:t>
            </w:r>
            <w:r w:rsidR="0056009A">
              <w:t>uct: ______________</w:t>
            </w:r>
          </w:p>
        </w:tc>
      </w:tr>
      <w:tr w:rsidR="00FC6FEB" w:rsidTr="009F56E1">
        <w:trPr>
          <w:trHeight w:val="1475"/>
        </w:trPr>
        <w:tc>
          <w:tcPr>
            <w:tcW w:w="5395" w:type="dxa"/>
          </w:tcPr>
          <w:p w:rsidR="00FC6FEB" w:rsidRPr="00FC6FEB" w:rsidRDefault="00FC6FEB" w:rsidP="00FC6FEB">
            <w:pPr>
              <w:rPr>
                <w:b/>
              </w:rPr>
            </w:pPr>
            <w:r w:rsidRPr="00FC6FEB">
              <w:rPr>
                <w:b/>
              </w:rPr>
              <w:t xml:space="preserve">Risk Rating (with weighted scaling per NFPA 45) </w:t>
            </w:r>
            <w:r w:rsidRPr="00FC6FEB">
              <w:rPr>
                <w:b/>
                <w:i/>
                <w:u w:val="single"/>
              </w:rPr>
              <w:t>before</w:t>
            </w:r>
            <w:r w:rsidRPr="00FC6FEB">
              <w:rPr>
                <w:b/>
                <w:i/>
              </w:rPr>
              <w:t xml:space="preserve"> </w:t>
            </w:r>
            <w:r w:rsidRPr="00FC6FEB">
              <w:rPr>
                <w:b/>
              </w:rPr>
              <w:t>controls:</w:t>
            </w:r>
          </w:p>
          <w:p w:rsidR="00FC6FEB" w:rsidRDefault="00FC6FEB" w:rsidP="00FC6FEB">
            <w:r>
              <w:t xml:space="preserve">CV =      </w:t>
            </w:r>
          </w:p>
          <w:p w:rsidR="00FC6FEB" w:rsidRDefault="00FC6FEB" w:rsidP="00FC6FEB">
            <w:r>
              <w:t xml:space="preserve">OV =                       </w:t>
            </w:r>
          </w:p>
          <w:p w:rsidR="00FC6FEB" w:rsidRDefault="00FC6FEB" w:rsidP="00FC6FEB">
            <w:r>
              <w:t>Risk Rating (CV x OV) =</w:t>
            </w:r>
            <w:r w:rsidR="00924D28">
              <w:t xml:space="preserve"> </w:t>
            </w:r>
          </w:p>
        </w:tc>
        <w:tc>
          <w:tcPr>
            <w:tcW w:w="5400" w:type="dxa"/>
          </w:tcPr>
          <w:p w:rsidR="00FC6FEB" w:rsidRDefault="00FC6FEB" w:rsidP="00FC6FE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>
              <w:t>No Risk (RR=0)</w:t>
            </w:r>
          </w:p>
          <w:p w:rsidR="00FC6FEB" w:rsidRDefault="00FC6FEB" w:rsidP="00FC6FE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>
              <w:t>Low Risk (RR=1-9)</w:t>
            </w:r>
          </w:p>
          <w:p w:rsidR="00FC6FEB" w:rsidRDefault="00FC6FEB" w:rsidP="00FC6FE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>
              <w:t>Medium Risk (RR=10-19)</w:t>
            </w:r>
          </w:p>
          <w:p w:rsidR="00FC6FEB" w:rsidRDefault="00033DBA" w:rsidP="00FC6FEB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 w:rsidR="00FC6FEB">
              <w:t>High Risk (RR=20-59)</w:t>
            </w:r>
          </w:p>
          <w:p w:rsidR="00FC6FEB" w:rsidRDefault="00FC6FEB" w:rsidP="00FC6FE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>
              <w:t>Critical Risk (RR=60-100)</w:t>
            </w:r>
          </w:p>
        </w:tc>
      </w:tr>
    </w:tbl>
    <w:p w:rsidR="00006640" w:rsidRDefault="00006640"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865"/>
        <w:gridCol w:w="3240"/>
        <w:gridCol w:w="3690"/>
      </w:tblGrid>
      <w:tr w:rsidR="009B13EE" w:rsidTr="00924D28">
        <w:trPr>
          <w:trHeight w:val="4940"/>
        </w:trPr>
        <w:tc>
          <w:tcPr>
            <w:tcW w:w="3865" w:type="dxa"/>
          </w:tcPr>
          <w:p w:rsidR="009B13EE" w:rsidRPr="009B13EE" w:rsidRDefault="009B13EE" w:rsidP="00F87F7C">
            <w:pPr>
              <w:rPr>
                <w:b/>
              </w:rPr>
            </w:pPr>
            <w:r w:rsidRPr="009B13EE">
              <w:rPr>
                <w:b/>
              </w:rPr>
              <w:lastRenderedPageBreak/>
              <w:t>Engineering Controls:</w:t>
            </w:r>
          </w:p>
          <w:p w:rsidR="009B13EE" w:rsidRDefault="009B13EE" w:rsidP="00F87F7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>
              <w:t>Fume Hood</w:t>
            </w:r>
          </w:p>
          <w:p w:rsidR="009B13EE" w:rsidRDefault="009B13EE" w:rsidP="00F87F7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>
              <w:t>Bio Safety Cabinet</w:t>
            </w:r>
          </w:p>
          <w:p w:rsidR="009B13EE" w:rsidRDefault="009B13EE" w:rsidP="00F87F7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>
              <w:t>Local Exhaust Ventilation</w:t>
            </w:r>
          </w:p>
          <w:p w:rsidR="009B13EE" w:rsidRDefault="009B13EE" w:rsidP="00F87F7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>
              <w:t>Dust Collection System</w:t>
            </w:r>
          </w:p>
          <w:p w:rsidR="009B13EE" w:rsidRDefault="009B13EE" w:rsidP="00F87F7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>
              <w:t>Enclosure/Guards/Barriers</w:t>
            </w:r>
          </w:p>
          <w:p w:rsidR="00EC0A6F" w:rsidRDefault="009B13EE" w:rsidP="00F87F7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>
              <w:t>Shiel</w:t>
            </w:r>
            <w:r w:rsidR="00EC0A6F">
              <w:t>ding</w:t>
            </w:r>
          </w:p>
          <w:p w:rsidR="009B13EE" w:rsidRDefault="00EC0A6F" w:rsidP="00F87F7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 w:rsidR="009B13EE">
              <w:t>Shoring</w:t>
            </w:r>
          </w:p>
          <w:p w:rsidR="009B13EE" w:rsidRDefault="009B13EE" w:rsidP="009B13E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>
              <w:t>Distance</w:t>
            </w:r>
          </w:p>
          <w:p w:rsidR="009B13EE" w:rsidRDefault="009B13EE" w:rsidP="009B13E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>
              <w:t>De-energization/Lockout-Tagout</w:t>
            </w:r>
          </w:p>
          <w:p w:rsidR="009B13EE" w:rsidRDefault="00033DBA" w:rsidP="009B13E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 w:rsidR="009B13EE">
              <w:t>Isolation/Control Room</w:t>
            </w:r>
          </w:p>
          <w:p w:rsidR="009B13EE" w:rsidRDefault="009B13EE" w:rsidP="009B13E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 w:rsidR="000D0538">
              <w:t>Elimination/S</w:t>
            </w:r>
            <w:r>
              <w:t>ubstitution</w:t>
            </w:r>
          </w:p>
          <w:p w:rsidR="009B13EE" w:rsidRDefault="009B13EE" w:rsidP="009B13E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>
              <w:t>Mechanical Devices/Equipment</w:t>
            </w:r>
          </w:p>
          <w:p w:rsidR="0056009A" w:rsidRDefault="0056009A" w:rsidP="0056009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>
              <w:t>Soundproof Room/Chamber</w:t>
            </w:r>
          </w:p>
          <w:p w:rsidR="00A23D48" w:rsidRDefault="00033DBA" w:rsidP="0056009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 w:rsidR="00A23D48">
              <w:t>Designed for MAWP &amp; Temp</w:t>
            </w:r>
          </w:p>
          <w:p w:rsidR="00246425" w:rsidRDefault="00246425" w:rsidP="0056009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>
              <w:t>UL or ASME rated</w:t>
            </w:r>
          </w:p>
          <w:p w:rsidR="00246425" w:rsidRDefault="00246425" w:rsidP="0056009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>
              <w:t>Variance granted (VDOLI)</w:t>
            </w:r>
          </w:p>
          <w:p w:rsidR="000D0538" w:rsidRDefault="000D0538" w:rsidP="0056009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>Insulation/E</w:t>
            </w:r>
            <w:bookmarkStart w:id="2" w:name="_GoBack"/>
            <w:bookmarkEnd w:id="2"/>
            <w:r>
              <w:t>ncapsulation</w:t>
            </w:r>
          </w:p>
          <w:p w:rsidR="009B13EE" w:rsidRDefault="009B13EE" w:rsidP="009B13E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>
              <w:t>Other:</w:t>
            </w:r>
          </w:p>
        </w:tc>
        <w:tc>
          <w:tcPr>
            <w:tcW w:w="3240" w:type="dxa"/>
          </w:tcPr>
          <w:p w:rsidR="009B13EE" w:rsidRPr="009B13EE" w:rsidRDefault="009B13EE" w:rsidP="009B13EE">
            <w:pPr>
              <w:rPr>
                <w:b/>
              </w:rPr>
            </w:pPr>
            <w:r>
              <w:rPr>
                <w:b/>
              </w:rPr>
              <w:t>Administrative</w:t>
            </w:r>
            <w:r w:rsidRPr="009B13EE">
              <w:rPr>
                <w:b/>
              </w:rPr>
              <w:t xml:space="preserve"> Controls:</w:t>
            </w:r>
          </w:p>
          <w:p w:rsidR="00240DE9" w:rsidRDefault="00033DBA" w:rsidP="00240DE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 w:rsidR="00240DE9">
              <w:t>EHS Safety Training</w:t>
            </w:r>
          </w:p>
          <w:p w:rsidR="00240DE9" w:rsidRDefault="00033DBA" w:rsidP="00240DE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 w:rsidR="00240DE9">
              <w:t>Task/Hazard Training</w:t>
            </w:r>
          </w:p>
          <w:p w:rsidR="00240DE9" w:rsidRDefault="00033DBA" w:rsidP="00240DE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 w:rsidR="00240DE9">
              <w:t>SOP developed</w:t>
            </w:r>
          </w:p>
          <w:p w:rsidR="00240DE9" w:rsidRDefault="00240DE9" w:rsidP="00240DE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>
              <w:t>SWPs followed</w:t>
            </w:r>
          </w:p>
          <w:p w:rsidR="009B13EE" w:rsidRDefault="00033DB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 w:rsidR="009B13EE">
              <w:t>Noise reduction</w:t>
            </w:r>
          </w:p>
          <w:p w:rsidR="009B13EE" w:rsidRDefault="009B13E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>
              <w:t>Restricted access</w:t>
            </w:r>
          </w:p>
          <w:p w:rsidR="00CF43CB" w:rsidRDefault="00CF43C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 w:rsidR="00240DE9">
              <w:t>Entry a</w:t>
            </w:r>
            <w:r>
              <w:t>ssessment</w:t>
            </w:r>
          </w:p>
          <w:p w:rsidR="00240DE9" w:rsidRDefault="00CF43C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>
              <w:t>Air Monitoring</w:t>
            </w:r>
          </w:p>
          <w:p w:rsidR="000D0538" w:rsidRDefault="000D053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>Exposure Monitoring</w:t>
            </w:r>
          </w:p>
          <w:p w:rsidR="00240DE9" w:rsidRDefault="00033DB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 w:rsidR="00240DE9">
              <w:t>Haz Com Plan</w:t>
            </w:r>
            <w:r w:rsidR="000D0538">
              <w:t>/CHP</w:t>
            </w:r>
          </w:p>
          <w:p w:rsidR="00240DE9" w:rsidRDefault="00240DE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>
              <w:t>Medical Surveillance</w:t>
            </w:r>
          </w:p>
          <w:p w:rsidR="0056009A" w:rsidRDefault="0056009A" w:rsidP="0056009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>
              <w:t>Energy Control Proc.</w:t>
            </w:r>
          </w:p>
          <w:p w:rsidR="00246425" w:rsidRDefault="00033DBA" w:rsidP="0056009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 w:rsidR="00246425">
              <w:t>PFE/Fire Watch</w:t>
            </w:r>
          </w:p>
          <w:p w:rsidR="00924D28" w:rsidRDefault="00033DBA" w:rsidP="0056009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 w:rsidR="00924D28">
              <w:t>Hazard Analysis</w:t>
            </w:r>
          </w:p>
          <w:p w:rsidR="00924D28" w:rsidRDefault="00033DBA" w:rsidP="0056009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 w:rsidR="00924D28">
              <w:t>Schematic (detailed)</w:t>
            </w:r>
          </w:p>
          <w:p w:rsidR="009B13EE" w:rsidRDefault="00240DE9" w:rsidP="009B13E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 w:rsidR="000D0538">
              <w:t>Hot Work Permit</w:t>
            </w:r>
          </w:p>
          <w:p w:rsidR="000D0538" w:rsidRDefault="000D0538" w:rsidP="009B13E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>Vaccination(s)</w:t>
            </w:r>
          </w:p>
          <w:p w:rsidR="000D0538" w:rsidRDefault="000D0538" w:rsidP="009B13E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>Warning signs</w:t>
            </w:r>
          </w:p>
        </w:tc>
        <w:tc>
          <w:tcPr>
            <w:tcW w:w="3690" w:type="dxa"/>
          </w:tcPr>
          <w:p w:rsidR="009B13EE" w:rsidRPr="009B13EE" w:rsidRDefault="009B13EE" w:rsidP="009B13EE">
            <w:pPr>
              <w:rPr>
                <w:b/>
              </w:rPr>
            </w:pPr>
            <w:r>
              <w:rPr>
                <w:b/>
              </w:rPr>
              <w:t>Personal Protective Equipment</w:t>
            </w:r>
            <w:r w:rsidRPr="009B13EE">
              <w:rPr>
                <w:b/>
              </w:rPr>
              <w:t>:</w:t>
            </w:r>
          </w:p>
          <w:p w:rsidR="00924D28" w:rsidRDefault="00033DBA" w:rsidP="00924D2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 w:rsidR="009D7B3F">
              <w:t>Ha</w:t>
            </w:r>
            <w:r w:rsidR="00924D28">
              <w:t>zard Assessment Form</w:t>
            </w:r>
          </w:p>
          <w:p w:rsidR="000D0538" w:rsidRDefault="000D0538" w:rsidP="00924D2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>Included in SOP</w:t>
            </w:r>
          </w:p>
          <w:p w:rsidR="00832527" w:rsidRDefault="00832527" w:rsidP="009B13EE"/>
        </w:tc>
      </w:tr>
      <w:tr w:rsidR="00FF7AD9" w:rsidTr="00006640">
        <w:tc>
          <w:tcPr>
            <w:tcW w:w="7105" w:type="dxa"/>
            <w:gridSpan w:val="2"/>
          </w:tcPr>
          <w:p w:rsidR="009F56E1" w:rsidRPr="00FC6FEB" w:rsidRDefault="009F56E1" w:rsidP="00FC6FEB">
            <w:pPr>
              <w:rPr>
                <w:b/>
              </w:rPr>
            </w:pPr>
            <w:r w:rsidRPr="00FC6FEB">
              <w:rPr>
                <w:b/>
              </w:rPr>
              <w:t xml:space="preserve">Risk Rating (with weighted scaling per NFPA 45) </w:t>
            </w:r>
            <w:r w:rsidRPr="00FC6FEB">
              <w:rPr>
                <w:b/>
                <w:i/>
                <w:u w:val="single"/>
              </w:rPr>
              <w:t xml:space="preserve">after </w:t>
            </w:r>
            <w:r w:rsidRPr="00FC6FEB">
              <w:rPr>
                <w:b/>
              </w:rPr>
              <w:t>controls:</w:t>
            </w:r>
          </w:p>
          <w:p w:rsidR="00FC6FEB" w:rsidRDefault="009F56E1" w:rsidP="009F56E1">
            <w:r>
              <w:t xml:space="preserve">CV =                           </w:t>
            </w:r>
          </w:p>
          <w:p w:rsidR="00FC6FEB" w:rsidRDefault="009F56E1" w:rsidP="009F56E1">
            <w:r>
              <w:t xml:space="preserve">OV =   </w:t>
            </w:r>
            <w:r w:rsidRPr="00C444E3">
              <w:rPr>
                <w:b/>
              </w:rPr>
              <w:t xml:space="preserve"> </w:t>
            </w:r>
            <w:r>
              <w:t xml:space="preserve">                      </w:t>
            </w:r>
          </w:p>
          <w:p w:rsidR="009F56E1" w:rsidRPr="00DF06D0" w:rsidRDefault="009F56E1" w:rsidP="009F56E1">
            <w:pPr>
              <w:rPr>
                <w:b/>
              </w:rPr>
            </w:pPr>
            <w:r w:rsidRPr="00DF06D0">
              <w:rPr>
                <w:b/>
              </w:rPr>
              <w:t>Risk Rating (CV x OV) =</w:t>
            </w:r>
            <w:r w:rsidR="00C444E3" w:rsidRPr="00DF06D0">
              <w:rPr>
                <w:b/>
              </w:rPr>
              <w:t xml:space="preserve"> </w:t>
            </w:r>
          </w:p>
        </w:tc>
        <w:tc>
          <w:tcPr>
            <w:tcW w:w="3690" w:type="dxa"/>
          </w:tcPr>
          <w:p w:rsidR="00A23D48" w:rsidRDefault="00A23D48" w:rsidP="00A23D4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>
              <w:t>No Risk (RR=0)</w:t>
            </w:r>
          </w:p>
          <w:p w:rsidR="00A23D48" w:rsidRDefault="00033DBA" w:rsidP="00A23D4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 w:rsidR="00A23D48">
              <w:t>Low Risk (RR=1-9)</w:t>
            </w:r>
          </w:p>
          <w:p w:rsidR="00A23D48" w:rsidRDefault="00A23D48" w:rsidP="00A23D4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>
              <w:t>Medium Risk (RR=10-19)</w:t>
            </w:r>
          </w:p>
          <w:p w:rsidR="00A23D48" w:rsidRDefault="00A23D48" w:rsidP="00A23D4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>
              <w:t>High Risk (RR=20-59)</w:t>
            </w:r>
          </w:p>
          <w:p w:rsidR="00FF7AD9" w:rsidRDefault="00A23D48" w:rsidP="00A23D4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0538">
              <w:fldChar w:fldCharType="separate"/>
            </w:r>
            <w:r>
              <w:fldChar w:fldCharType="end"/>
            </w:r>
            <w:r>
              <w:t>Critical Risk (RR=60-100)</w:t>
            </w:r>
          </w:p>
        </w:tc>
      </w:tr>
      <w:tr w:rsidR="00D44288" w:rsidTr="00006640">
        <w:tc>
          <w:tcPr>
            <w:tcW w:w="10795" w:type="dxa"/>
            <w:gridSpan w:val="3"/>
          </w:tcPr>
          <w:p w:rsidR="00D44288" w:rsidRDefault="00D44288" w:rsidP="001E34AF">
            <w:r w:rsidRPr="001E34AF">
              <w:rPr>
                <w:b/>
              </w:rPr>
              <w:t>What If Analysis:</w:t>
            </w:r>
            <w:r w:rsidR="0056009A">
              <w:rPr>
                <w:b/>
              </w:rPr>
              <w:t xml:space="preserve">  </w:t>
            </w:r>
            <w:r w:rsidR="0056009A">
              <w:t>Worst-case scenario?  Lose power unexpectedly?  Power returns unexpectedly?</w:t>
            </w:r>
          </w:p>
          <w:p w:rsidR="0005717A" w:rsidRDefault="001E34AF" w:rsidP="0056009A">
            <w:r>
              <w:t xml:space="preserve">  </w:t>
            </w:r>
            <w:r w:rsidR="0056009A">
              <w:t>Vessel/hose/connection fails?  Lose pressure?  Excessive pressure?</w:t>
            </w:r>
          </w:p>
          <w:p w:rsidR="00A23D48" w:rsidRDefault="00A23D48" w:rsidP="0056009A"/>
          <w:p w:rsidR="00A23D48" w:rsidRDefault="00A23D48" w:rsidP="0056009A"/>
          <w:p w:rsidR="00A23D48" w:rsidRDefault="00A23D48" w:rsidP="0056009A"/>
        </w:tc>
      </w:tr>
      <w:tr w:rsidR="00D44288" w:rsidTr="00006640">
        <w:tc>
          <w:tcPr>
            <w:tcW w:w="10795" w:type="dxa"/>
            <w:gridSpan w:val="3"/>
          </w:tcPr>
          <w:p w:rsidR="0056009A" w:rsidRDefault="00924D28" w:rsidP="000319F2">
            <w:pPr>
              <w:rPr>
                <w:b/>
              </w:rPr>
            </w:pPr>
            <w:r>
              <w:rPr>
                <w:b/>
              </w:rPr>
              <w:t>Action Items/Comments:</w:t>
            </w:r>
          </w:p>
          <w:p w:rsidR="00924D28" w:rsidRDefault="00924D28" w:rsidP="000319F2">
            <w:pPr>
              <w:rPr>
                <w:b/>
              </w:rPr>
            </w:pPr>
          </w:p>
          <w:p w:rsidR="00924D28" w:rsidRPr="00033DBA" w:rsidRDefault="00924D28" w:rsidP="00033DBA">
            <w:pPr>
              <w:rPr>
                <w:b/>
              </w:rPr>
            </w:pPr>
          </w:p>
          <w:p w:rsidR="00924D28" w:rsidRDefault="00924D28" w:rsidP="000319F2">
            <w:pPr>
              <w:rPr>
                <w:b/>
              </w:rPr>
            </w:pPr>
          </w:p>
          <w:p w:rsidR="00924D28" w:rsidRDefault="00924D28" w:rsidP="000319F2">
            <w:pPr>
              <w:rPr>
                <w:b/>
              </w:rPr>
            </w:pPr>
          </w:p>
          <w:p w:rsidR="00924D28" w:rsidRDefault="00924D28" w:rsidP="000319F2">
            <w:pPr>
              <w:rPr>
                <w:b/>
              </w:rPr>
            </w:pPr>
          </w:p>
          <w:p w:rsidR="00924D28" w:rsidRDefault="00924D28" w:rsidP="000319F2">
            <w:pPr>
              <w:rPr>
                <w:b/>
              </w:rPr>
            </w:pPr>
          </w:p>
          <w:p w:rsidR="00924D28" w:rsidRDefault="00924D28" w:rsidP="000319F2">
            <w:pPr>
              <w:rPr>
                <w:b/>
              </w:rPr>
            </w:pPr>
          </w:p>
          <w:p w:rsidR="00924D28" w:rsidRDefault="00924D28" w:rsidP="000319F2">
            <w:pPr>
              <w:rPr>
                <w:b/>
              </w:rPr>
            </w:pPr>
          </w:p>
          <w:p w:rsidR="00924D28" w:rsidRDefault="00924D28" w:rsidP="000319F2">
            <w:pPr>
              <w:rPr>
                <w:b/>
              </w:rPr>
            </w:pPr>
          </w:p>
          <w:p w:rsidR="00924D28" w:rsidRDefault="00924D28" w:rsidP="000319F2">
            <w:pPr>
              <w:rPr>
                <w:b/>
              </w:rPr>
            </w:pPr>
          </w:p>
          <w:p w:rsidR="00924D28" w:rsidRDefault="00924D28" w:rsidP="000319F2">
            <w:pPr>
              <w:rPr>
                <w:b/>
              </w:rPr>
            </w:pPr>
          </w:p>
          <w:p w:rsidR="00924D28" w:rsidRDefault="00924D28" w:rsidP="000319F2">
            <w:pPr>
              <w:rPr>
                <w:b/>
              </w:rPr>
            </w:pPr>
          </w:p>
          <w:p w:rsidR="00924D28" w:rsidRDefault="00924D28" w:rsidP="000319F2">
            <w:pPr>
              <w:rPr>
                <w:b/>
              </w:rPr>
            </w:pPr>
          </w:p>
          <w:p w:rsidR="00924D28" w:rsidRDefault="00924D28" w:rsidP="000319F2">
            <w:pPr>
              <w:rPr>
                <w:b/>
              </w:rPr>
            </w:pPr>
          </w:p>
          <w:p w:rsidR="00924D28" w:rsidRDefault="00924D28" w:rsidP="000319F2">
            <w:pPr>
              <w:rPr>
                <w:b/>
              </w:rPr>
            </w:pPr>
          </w:p>
          <w:p w:rsidR="00924D28" w:rsidRDefault="00924D28" w:rsidP="000319F2">
            <w:pPr>
              <w:rPr>
                <w:b/>
              </w:rPr>
            </w:pPr>
          </w:p>
          <w:p w:rsidR="00006640" w:rsidRDefault="00006640" w:rsidP="000319F2">
            <w:pPr>
              <w:rPr>
                <w:b/>
              </w:rPr>
            </w:pPr>
          </w:p>
          <w:p w:rsidR="00924D28" w:rsidRDefault="00924D28" w:rsidP="000319F2">
            <w:pPr>
              <w:rPr>
                <w:b/>
              </w:rPr>
            </w:pPr>
          </w:p>
          <w:p w:rsidR="00924D28" w:rsidRDefault="00924D28" w:rsidP="000319F2">
            <w:pPr>
              <w:rPr>
                <w:b/>
              </w:rPr>
            </w:pPr>
          </w:p>
          <w:p w:rsidR="00924D28" w:rsidRDefault="00924D28" w:rsidP="000319F2">
            <w:pPr>
              <w:rPr>
                <w:b/>
              </w:rPr>
            </w:pPr>
          </w:p>
          <w:p w:rsidR="00924D28" w:rsidRDefault="00924D28" w:rsidP="000319F2">
            <w:pPr>
              <w:rPr>
                <w:b/>
              </w:rPr>
            </w:pPr>
          </w:p>
          <w:p w:rsidR="00924D28" w:rsidRPr="0056009A" w:rsidRDefault="00924D28" w:rsidP="000319F2">
            <w:pPr>
              <w:rPr>
                <w:b/>
              </w:rPr>
            </w:pPr>
          </w:p>
        </w:tc>
      </w:tr>
    </w:tbl>
    <w:p w:rsidR="00006640" w:rsidRDefault="00006640"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111"/>
        <w:gridCol w:w="1467"/>
        <w:gridCol w:w="1643"/>
        <w:gridCol w:w="1643"/>
        <w:gridCol w:w="1644"/>
        <w:gridCol w:w="1643"/>
        <w:gridCol w:w="1644"/>
      </w:tblGrid>
      <w:tr w:rsidR="00246425" w:rsidTr="00006640">
        <w:tc>
          <w:tcPr>
            <w:tcW w:w="10795" w:type="dxa"/>
            <w:gridSpan w:val="7"/>
          </w:tcPr>
          <w:p w:rsidR="00246425" w:rsidRPr="000D5445" w:rsidRDefault="00246425" w:rsidP="00615A2C">
            <w:pPr>
              <w:rPr>
                <w:b/>
              </w:rPr>
            </w:pPr>
            <w:r w:rsidRPr="000D5445">
              <w:rPr>
                <w:b/>
              </w:rPr>
              <w:lastRenderedPageBreak/>
              <w:t>NFPA 45, Table B-1</w:t>
            </w:r>
            <w:r w:rsidR="000D5445">
              <w:rPr>
                <w:b/>
              </w:rPr>
              <w:t xml:space="preserve">: </w:t>
            </w:r>
            <w:r w:rsidRPr="000D5445">
              <w:rPr>
                <w:b/>
              </w:rPr>
              <w:t xml:space="preserve">Severity of Consequences with </w:t>
            </w:r>
            <w:r w:rsidR="00203966" w:rsidRPr="00203966">
              <w:rPr>
                <w:b/>
                <w:i/>
              </w:rPr>
              <w:t>Weighted</w:t>
            </w:r>
            <w:r w:rsidRPr="000D5445">
              <w:rPr>
                <w:b/>
              </w:rPr>
              <w:t xml:space="preserve"> Scaling</w:t>
            </w:r>
          </w:p>
        </w:tc>
      </w:tr>
      <w:tr w:rsidR="00246425" w:rsidTr="00006640">
        <w:tc>
          <w:tcPr>
            <w:tcW w:w="2578" w:type="dxa"/>
            <w:gridSpan w:val="2"/>
          </w:tcPr>
          <w:p w:rsidR="00246425" w:rsidRPr="000D5445" w:rsidRDefault="00246425" w:rsidP="00172CC5">
            <w:pPr>
              <w:jc w:val="center"/>
              <w:rPr>
                <w:b/>
              </w:rPr>
            </w:pPr>
            <w:r w:rsidRPr="000D5445">
              <w:rPr>
                <w:b/>
              </w:rPr>
              <w:t>Consequence Value (CV)</w:t>
            </w:r>
          </w:p>
        </w:tc>
        <w:tc>
          <w:tcPr>
            <w:tcW w:w="8217" w:type="dxa"/>
            <w:gridSpan w:val="5"/>
          </w:tcPr>
          <w:p w:rsidR="00246425" w:rsidRPr="000D5445" w:rsidRDefault="00246425" w:rsidP="00172CC5">
            <w:pPr>
              <w:jc w:val="center"/>
              <w:rPr>
                <w:b/>
              </w:rPr>
            </w:pPr>
            <w:r w:rsidRPr="000D5445">
              <w:rPr>
                <w:b/>
              </w:rPr>
              <w:t>Impact to:</w:t>
            </w:r>
          </w:p>
        </w:tc>
      </w:tr>
      <w:tr w:rsidR="00246425" w:rsidTr="00006640">
        <w:tc>
          <w:tcPr>
            <w:tcW w:w="1111" w:type="dxa"/>
          </w:tcPr>
          <w:p w:rsidR="00246425" w:rsidRPr="000D5445" w:rsidRDefault="00246425" w:rsidP="000D5445">
            <w:pPr>
              <w:jc w:val="center"/>
              <w:rPr>
                <w:b/>
              </w:rPr>
            </w:pPr>
            <w:r w:rsidRPr="000D5445">
              <w:rPr>
                <w:b/>
              </w:rPr>
              <w:t>Rating</w:t>
            </w:r>
          </w:p>
        </w:tc>
        <w:tc>
          <w:tcPr>
            <w:tcW w:w="1467" w:type="dxa"/>
          </w:tcPr>
          <w:p w:rsidR="00246425" w:rsidRPr="000D5445" w:rsidRDefault="00246425" w:rsidP="000D5445">
            <w:pPr>
              <w:jc w:val="center"/>
              <w:rPr>
                <w:b/>
              </w:rPr>
            </w:pPr>
            <w:r w:rsidRPr="000D5445">
              <w:rPr>
                <w:b/>
              </w:rPr>
              <w:t>Value</w:t>
            </w:r>
          </w:p>
        </w:tc>
        <w:tc>
          <w:tcPr>
            <w:tcW w:w="1643" w:type="dxa"/>
          </w:tcPr>
          <w:p w:rsidR="00246425" w:rsidRPr="000D5445" w:rsidRDefault="00246425" w:rsidP="000D5445">
            <w:pPr>
              <w:jc w:val="center"/>
              <w:rPr>
                <w:b/>
              </w:rPr>
            </w:pPr>
            <w:r w:rsidRPr="000D5445">
              <w:rPr>
                <w:b/>
              </w:rPr>
              <w:t>Personnel Safety</w:t>
            </w:r>
          </w:p>
        </w:tc>
        <w:tc>
          <w:tcPr>
            <w:tcW w:w="1643" w:type="dxa"/>
          </w:tcPr>
          <w:p w:rsidR="00246425" w:rsidRPr="000D5445" w:rsidRDefault="00246425" w:rsidP="000D5445">
            <w:pPr>
              <w:jc w:val="center"/>
              <w:rPr>
                <w:b/>
              </w:rPr>
            </w:pPr>
            <w:r w:rsidRPr="000D5445">
              <w:rPr>
                <w:b/>
              </w:rPr>
              <w:t>Resources</w:t>
            </w:r>
          </w:p>
        </w:tc>
        <w:tc>
          <w:tcPr>
            <w:tcW w:w="1644" w:type="dxa"/>
          </w:tcPr>
          <w:p w:rsidR="00246425" w:rsidRPr="000D5445" w:rsidRDefault="00246425" w:rsidP="000D5445">
            <w:pPr>
              <w:jc w:val="center"/>
              <w:rPr>
                <w:b/>
              </w:rPr>
            </w:pPr>
            <w:r w:rsidRPr="000D5445">
              <w:rPr>
                <w:b/>
              </w:rPr>
              <w:t>Work Performance</w:t>
            </w:r>
          </w:p>
        </w:tc>
        <w:tc>
          <w:tcPr>
            <w:tcW w:w="1643" w:type="dxa"/>
          </w:tcPr>
          <w:p w:rsidR="00246425" w:rsidRPr="000D5445" w:rsidRDefault="00246425" w:rsidP="000D5445">
            <w:pPr>
              <w:jc w:val="center"/>
              <w:rPr>
                <w:b/>
              </w:rPr>
            </w:pPr>
            <w:r w:rsidRPr="000D5445">
              <w:rPr>
                <w:b/>
              </w:rPr>
              <w:t>Property Damage</w:t>
            </w:r>
          </w:p>
        </w:tc>
        <w:tc>
          <w:tcPr>
            <w:tcW w:w="1644" w:type="dxa"/>
          </w:tcPr>
          <w:p w:rsidR="00246425" w:rsidRPr="000D5445" w:rsidRDefault="00246425" w:rsidP="000D5445">
            <w:pPr>
              <w:jc w:val="center"/>
              <w:rPr>
                <w:b/>
              </w:rPr>
            </w:pPr>
            <w:r w:rsidRPr="000D5445">
              <w:rPr>
                <w:b/>
              </w:rPr>
              <w:t>Reputation</w:t>
            </w:r>
          </w:p>
        </w:tc>
      </w:tr>
      <w:tr w:rsidR="00246425" w:rsidTr="00006640">
        <w:tc>
          <w:tcPr>
            <w:tcW w:w="1111" w:type="dxa"/>
          </w:tcPr>
          <w:p w:rsidR="00246425" w:rsidRPr="00203966" w:rsidRDefault="00246425" w:rsidP="00615A2C">
            <w:r w:rsidRPr="00203966">
              <w:t>No Risk</w:t>
            </w:r>
          </w:p>
        </w:tc>
        <w:tc>
          <w:tcPr>
            <w:tcW w:w="1467" w:type="dxa"/>
          </w:tcPr>
          <w:p w:rsidR="00246425" w:rsidRPr="000D5445" w:rsidRDefault="00246425" w:rsidP="000D5445">
            <w:pPr>
              <w:jc w:val="center"/>
              <w:rPr>
                <w:b/>
              </w:rPr>
            </w:pPr>
            <w:r w:rsidRPr="000D5445">
              <w:rPr>
                <w:b/>
              </w:rPr>
              <w:t>1</w:t>
            </w:r>
          </w:p>
        </w:tc>
        <w:tc>
          <w:tcPr>
            <w:tcW w:w="1643" w:type="dxa"/>
          </w:tcPr>
          <w:p w:rsidR="00246425" w:rsidRDefault="00246425" w:rsidP="00615A2C">
            <w:r>
              <w:t>No injuries</w:t>
            </w:r>
          </w:p>
        </w:tc>
        <w:tc>
          <w:tcPr>
            <w:tcW w:w="1643" w:type="dxa"/>
          </w:tcPr>
          <w:p w:rsidR="00246425" w:rsidRDefault="00246425" w:rsidP="00615A2C">
            <w:r>
              <w:t>No impact</w:t>
            </w:r>
          </w:p>
        </w:tc>
        <w:tc>
          <w:tcPr>
            <w:tcW w:w="1644" w:type="dxa"/>
          </w:tcPr>
          <w:p w:rsidR="00246425" w:rsidRDefault="00246425" w:rsidP="00615A2C">
            <w:r>
              <w:t>No delays</w:t>
            </w:r>
          </w:p>
        </w:tc>
        <w:tc>
          <w:tcPr>
            <w:tcW w:w="1643" w:type="dxa"/>
          </w:tcPr>
          <w:p w:rsidR="00246425" w:rsidRDefault="00246425" w:rsidP="00615A2C">
            <w:r>
              <w:t>Minor</w:t>
            </w:r>
          </w:p>
        </w:tc>
        <w:tc>
          <w:tcPr>
            <w:tcW w:w="1644" w:type="dxa"/>
          </w:tcPr>
          <w:p w:rsidR="00246425" w:rsidRDefault="00246425" w:rsidP="00615A2C">
            <w:r>
              <w:t>No impact</w:t>
            </w:r>
          </w:p>
        </w:tc>
      </w:tr>
      <w:tr w:rsidR="00246425" w:rsidTr="00006640">
        <w:tc>
          <w:tcPr>
            <w:tcW w:w="1111" w:type="dxa"/>
          </w:tcPr>
          <w:p w:rsidR="00246425" w:rsidRPr="00203966" w:rsidRDefault="00246425" w:rsidP="00615A2C">
            <w:r w:rsidRPr="00203966">
              <w:t>Minor</w:t>
            </w:r>
          </w:p>
        </w:tc>
        <w:tc>
          <w:tcPr>
            <w:tcW w:w="1467" w:type="dxa"/>
          </w:tcPr>
          <w:p w:rsidR="00246425" w:rsidRPr="000D5445" w:rsidRDefault="00203966" w:rsidP="000D544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43" w:type="dxa"/>
          </w:tcPr>
          <w:p w:rsidR="00246425" w:rsidRDefault="00246425" w:rsidP="00615A2C">
            <w:r>
              <w:t>Minor injuries</w:t>
            </w:r>
          </w:p>
        </w:tc>
        <w:tc>
          <w:tcPr>
            <w:tcW w:w="1643" w:type="dxa"/>
          </w:tcPr>
          <w:p w:rsidR="00246425" w:rsidRDefault="00246425" w:rsidP="00615A2C">
            <w:r>
              <w:t>Moderate impact</w:t>
            </w:r>
          </w:p>
        </w:tc>
        <w:tc>
          <w:tcPr>
            <w:tcW w:w="1644" w:type="dxa"/>
          </w:tcPr>
          <w:p w:rsidR="00246425" w:rsidRDefault="00246425" w:rsidP="00615A2C">
            <w:r>
              <w:t>Modest delays</w:t>
            </w:r>
          </w:p>
        </w:tc>
        <w:tc>
          <w:tcPr>
            <w:tcW w:w="1643" w:type="dxa"/>
          </w:tcPr>
          <w:p w:rsidR="00246425" w:rsidRDefault="00246425" w:rsidP="00615A2C">
            <w:r>
              <w:t>Moderate</w:t>
            </w:r>
          </w:p>
        </w:tc>
        <w:tc>
          <w:tcPr>
            <w:tcW w:w="1644" w:type="dxa"/>
          </w:tcPr>
          <w:p w:rsidR="00246425" w:rsidRDefault="00246425" w:rsidP="00615A2C">
            <w:r>
              <w:t>Potential damage</w:t>
            </w:r>
          </w:p>
        </w:tc>
      </w:tr>
      <w:tr w:rsidR="00246425" w:rsidTr="00006640">
        <w:tc>
          <w:tcPr>
            <w:tcW w:w="1111" w:type="dxa"/>
          </w:tcPr>
          <w:p w:rsidR="00246425" w:rsidRPr="00203966" w:rsidRDefault="00246425" w:rsidP="00615A2C">
            <w:r w:rsidRPr="00203966">
              <w:t>Moderate</w:t>
            </w:r>
          </w:p>
        </w:tc>
        <w:tc>
          <w:tcPr>
            <w:tcW w:w="1467" w:type="dxa"/>
          </w:tcPr>
          <w:p w:rsidR="00246425" w:rsidRPr="000D5445" w:rsidRDefault="00203966" w:rsidP="000D544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43" w:type="dxa"/>
          </w:tcPr>
          <w:p w:rsidR="00246425" w:rsidRDefault="00246425" w:rsidP="00615A2C">
            <w:r>
              <w:t>Moderate to life impacting injuries</w:t>
            </w:r>
          </w:p>
        </w:tc>
        <w:tc>
          <w:tcPr>
            <w:tcW w:w="1643" w:type="dxa"/>
          </w:tcPr>
          <w:p w:rsidR="00246425" w:rsidRDefault="00246425" w:rsidP="00615A2C">
            <w:r>
              <w:t>Additional resources required</w:t>
            </w:r>
          </w:p>
        </w:tc>
        <w:tc>
          <w:tcPr>
            <w:tcW w:w="1644" w:type="dxa"/>
          </w:tcPr>
          <w:p w:rsidR="00246425" w:rsidRDefault="00246425" w:rsidP="00615A2C">
            <w:r>
              <w:t>Significant delays</w:t>
            </w:r>
          </w:p>
        </w:tc>
        <w:tc>
          <w:tcPr>
            <w:tcW w:w="1643" w:type="dxa"/>
          </w:tcPr>
          <w:p w:rsidR="00246425" w:rsidRDefault="00246425" w:rsidP="00615A2C">
            <w:r>
              <w:t>Substantial</w:t>
            </w:r>
          </w:p>
        </w:tc>
        <w:tc>
          <w:tcPr>
            <w:tcW w:w="1644" w:type="dxa"/>
          </w:tcPr>
          <w:p w:rsidR="00246425" w:rsidRDefault="00246425" w:rsidP="00615A2C">
            <w:r>
              <w:t>Damaged</w:t>
            </w:r>
          </w:p>
        </w:tc>
      </w:tr>
      <w:tr w:rsidR="00246425" w:rsidTr="00006640">
        <w:tc>
          <w:tcPr>
            <w:tcW w:w="1111" w:type="dxa"/>
          </w:tcPr>
          <w:p w:rsidR="00246425" w:rsidRPr="00203966" w:rsidRDefault="00246425" w:rsidP="00615A2C">
            <w:r w:rsidRPr="00203966">
              <w:t>High</w:t>
            </w:r>
          </w:p>
        </w:tc>
        <w:tc>
          <w:tcPr>
            <w:tcW w:w="1467" w:type="dxa"/>
          </w:tcPr>
          <w:p w:rsidR="00246425" w:rsidRPr="000D5445" w:rsidRDefault="00203966" w:rsidP="000D544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43" w:type="dxa"/>
          </w:tcPr>
          <w:p w:rsidR="00246425" w:rsidRDefault="00246425" w:rsidP="00615A2C">
            <w:r>
              <w:t>Life threat</w:t>
            </w:r>
            <w:r w:rsidR="000D5445">
              <w:t>ening injuries from single exposure</w:t>
            </w:r>
          </w:p>
        </w:tc>
        <w:tc>
          <w:tcPr>
            <w:tcW w:w="1643" w:type="dxa"/>
          </w:tcPr>
          <w:p w:rsidR="00246425" w:rsidRDefault="000D5445" w:rsidP="00615A2C">
            <w:r>
              <w:t>Institutional resources required</w:t>
            </w:r>
          </w:p>
        </w:tc>
        <w:tc>
          <w:tcPr>
            <w:tcW w:w="1644" w:type="dxa"/>
          </w:tcPr>
          <w:p w:rsidR="00246425" w:rsidRDefault="000D5445" w:rsidP="00615A2C">
            <w:r>
              <w:t>Major operational disruptions</w:t>
            </w:r>
          </w:p>
        </w:tc>
        <w:tc>
          <w:tcPr>
            <w:tcW w:w="1643" w:type="dxa"/>
          </w:tcPr>
          <w:p w:rsidR="00246425" w:rsidRDefault="000D5445" w:rsidP="00615A2C">
            <w:r>
              <w:t>Severe</w:t>
            </w:r>
          </w:p>
        </w:tc>
        <w:tc>
          <w:tcPr>
            <w:tcW w:w="1644" w:type="dxa"/>
          </w:tcPr>
          <w:p w:rsidR="00246425" w:rsidRDefault="000D5445" w:rsidP="00615A2C">
            <w:r>
              <w:t>Loss of confidence</w:t>
            </w:r>
          </w:p>
        </w:tc>
      </w:tr>
    </w:tbl>
    <w:p w:rsidR="00615A2C" w:rsidRDefault="00615A2C" w:rsidP="00615A2C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235"/>
        <w:gridCol w:w="3240"/>
        <w:gridCol w:w="4320"/>
      </w:tblGrid>
      <w:tr w:rsidR="000D5445" w:rsidTr="00006640">
        <w:tc>
          <w:tcPr>
            <w:tcW w:w="10795" w:type="dxa"/>
            <w:gridSpan w:val="3"/>
          </w:tcPr>
          <w:p w:rsidR="000D5445" w:rsidRPr="000D5445" w:rsidRDefault="000D5445" w:rsidP="00615A2C">
            <w:pPr>
              <w:rPr>
                <w:b/>
              </w:rPr>
            </w:pPr>
            <w:r w:rsidRPr="000D5445">
              <w:rPr>
                <w:b/>
              </w:rPr>
              <w:t>NFPA 45, Table B-2</w:t>
            </w:r>
            <w:r>
              <w:rPr>
                <w:b/>
              </w:rPr>
              <w:t xml:space="preserve">: </w:t>
            </w:r>
            <w:r w:rsidRPr="000D5445">
              <w:rPr>
                <w:b/>
              </w:rPr>
              <w:t>Probability of Occurrence with Standard Linear Scaling</w:t>
            </w:r>
          </w:p>
        </w:tc>
      </w:tr>
      <w:tr w:rsidR="000D5445" w:rsidTr="00006640">
        <w:tc>
          <w:tcPr>
            <w:tcW w:w="6475" w:type="dxa"/>
            <w:gridSpan w:val="2"/>
          </w:tcPr>
          <w:p w:rsidR="000D5445" w:rsidRPr="000D5445" w:rsidRDefault="000D5445" w:rsidP="000D5445">
            <w:pPr>
              <w:jc w:val="center"/>
              <w:rPr>
                <w:b/>
              </w:rPr>
            </w:pPr>
            <w:r w:rsidRPr="000D5445">
              <w:rPr>
                <w:b/>
              </w:rPr>
              <w:t>Occurrence Value (OV)</w:t>
            </w:r>
          </w:p>
        </w:tc>
        <w:tc>
          <w:tcPr>
            <w:tcW w:w="4320" w:type="dxa"/>
          </w:tcPr>
          <w:p w:rsidR="000D5445" w:rsidRPr="000D5445" w:rsidRDefault="000D5445" w:rsidP="000D5445">
            <w:pPr>
              <w:jc w:val="center"/>
              <w:rPr>
                <w:b/>
              </w:rPr>
            </w:pPr>
            <w:r w:rsidRPr="000D5445">
              <w:rPr>
                <w:b/>
              </w:rPr>
              <w:t>Probability of Occurrence</w:t>
            </w:r>
          </w:p>
        </w:tc>
      </w:tr>
      <w:tr w:rsidR="000D5445" w:rsidTr="00006640">
        <w:tc>
          <w:tcPr>
            <w:tcW w:w="3235" w:type="dxa"/>
          </w:tcPr>
          <w:p w:rsidR="000D5445" w:rsidRPr="000D5445" w:rsidRDefault="000D5445" w:rsidP="000D5445">
            <w:pPr>
              <w:jc w:val="center"/>
              <w:rPr>
                <w:b/>
              </w:rPr>
            </w:pPr>
            <w:r w:rsidRPr="000D5445">
              <w:rPr>
                <w:b/>
              </w:rPr>
              <w:t>Rating</w:t>
            </w:r>
          </w:p>
        </w:tc>
        <w:tc>
          <w:tcPr>
            <w:tcW w:w="3240" w:type="dxa"/>
          </w:tcPr>
          <w:p w:rsidR="000D5445" w:rsidRPr="000D5445" w:rsidRDefault="000D5445" w:rsidP="000D5445">
            <w:pPr>
              <w:jc w:val="center"/>
              <w:rPr>
                <w:b/>
              </w:rPr>
            </w:pPr>
            <w:r w:rsidRPr="000D5445">
              <w:rPr>
                <w:b/>
              </w:rPr>
              <w:t>Value</w:t>
            </w:r>
          </w:p>
        </w:tc>
        <w:tc>
          <w:tcPr>
            <w:tcW w:w="4320" w:type="dxa"/>
          </w:tcPr>
          <w:p w:rsidR="000D5445" w:rsidRPr="000D5445" w:rsidRDefault="000D5445" w:rsidP="000D5445">
            <w:pPr>
              <w:jc w:val="center"/>
              <w:rPr>
                <w:b/>
              </w:rPr>
            </w:pPr>
            <w:r w:rsidRPr="000D5445">
              <w:rPr>
                <w:b/>
              </w:rPr>
              <w:t>Percent</w:t>
            </w:r>
          </w:p>
        </w:tc>
      </w:tr>
      <w:tr w:rsidR="000D5445" w:rsidTr="00006640">
        <w:tc>
          <w:tcPr>
            <w:tcW w:w="3235" w:type="dxa"/>
          </w:tcPr>
          <w:p w:rsidR="000D5445" w:rsidRPr="00203966" w:rsidRDefault="000D5445" w:rsidP="00615A2C">
            <w:r w:rsidRPr="00203966">
              <w:t>Not present</w:t>
            </w:r>
          </w:p>
        </w:tc>
        <w:tc>
          <w:tcPr>
            <w:tcW w:w="3240" w:type="dxa"/>
          </w:tcPr>
          <w:p w:rsidR="000D5445" w:rsidRPr="000D5445" w:rsidRDefault="000D5445" w:rsidP="000D5445">
            <w:pPr>
              <w:jc w:val="center"/>
              <w:rPr>
                <w:b/>
              </w:rPr>
            </w:pPr>
            <w:r w:rsidRPr="000D5445">
              <w:rPr>
                <w:b/>
              </w:rPr>
              <w:t>0</w:t>
            </w:r>
          </w:p>
        </w:tc>
        <w:tc>
          <w:tcPr>
            <w:tcW w:w="4320" w:type="dxa"/>
          </w:tcPr>
          <w:p w:rsidR="000D5445" w:rsidRDefault="000D5445" w:rsidP="000D5445">
            <w:pPr>
              <w:jc w:val="center"/>
            </w:pPr>
            <w:r>
              <w:t>0%</w:t>
            </w:r>
          </w:p>
        </w:tc>
      </w:tr>
      <w:tr w:rsidR="000D5445" w:rsidTr="00006640">
        <w:tc>
          <w:tcPr>
            <w:tcW w:w="3235" w:type="dxa"/>
          </w:tcPr>
          <w:p w:rsidR="000D5445" w:rsidRPr="00203966" w:rsidRDefault="000D5445" w:rsidP="00615A2C">
            <w:r w:rsidRPr="00203966">
              <w:t>Rare</w:t>
            </w:r>
          </w:p>
        </w:tc>
        <w:tc>
          <w:tcPr>
            <w:tcW w:w="3240" w:type="dxa"/>
          </w:tcPr>
          <w:p w:rsidR="000D5445" w:rsidRPr="000D5445" w:rsidRDefault="000D5445" w:rsidP="000D5445">
            <w:pPr>
              <w:jc w:val="center"/>
              <w:rPr>
                <w:b/>
              </w:rPr>
            </w:pPr>
            <w:r w:rsidRPr="000D5445">
              <w:rPr>
                <w:b/>
              </w:rPr>
              <w:t>1</w:t>
            </w:r>
          </w:p>
        </w:tc>
        <w:tc>
          <w:tcPr>
            <w:tcW w:w="4320" w:type="dxa"/>
          </w:tcPr>
          <w:p w:rsidR="000D5445" w:rsidRDefault="000D5445" w:rsidP="000D5445">
            <w:pPr>
              <w:jc w:val="center"/>
            </w:pPr>
            <w:r>
              <w:t>1-10%</w:t>
            </w:r>
          </w:p>
        </w:tc>
      </w:tr>
      <w:tr w:rsidR="000D5445" w:rsidTr="00006640">
        <w:tc>
          <w:tcPr>
            <w:tcW w:w="3235" w:type="dxa"/>
          </w:tcPr>
          <w:p w:rsidR="000D5445" w:rsidRPr="00203966" w:rsidRDefault="000D5445" w:rsidP="00615A2C">
            <w:r w:rsidRPr="00203966">
              <w:t>Possible</w:t>
            </w:r>
          </w:p>
        </w:tc>
        <w:tc>
          <w:tcPr>
            <w:tcW w:w="3240" w:type="dxa"/>
          </w:tcPr>
          <w:p w:rsidR="000D5445" w:rsidRPr="000D5445" w:rsidRDefault="000D5445" w:rsidP="000D5445">
            <w:pPr>
              <w:jc w:val="center"/>
              <w:rPr>
                <w:b/>
              </w:rPr>
            </w:pPr>
            <w:r w:rsidRPr="000D5445">
              <w:rPr>
                <w:b/>
              </w:rPr>
              <w:t>2</w:t>
            </w:r>
          </w:p>
        </w:tc>
        <w:tc>
          <w:tcPr>
            <w:tcW w:w="4320" w:type="dxa"/>
          </w:tcPr>
          <w:p w:rsidR="000D5445" w:rsidRDefault="000D5445" w:rsidP="000D5445">
            <w:pPr>
              <w:jc w:val="center"/>
            </w:pPr>
            <w:r>
              <w:t>10-50%</w:t>
            </w:r>
          </w:p>
        </w:tc>
      </w:tr>
      <w:tr w:rsidR="000D5445" w:rsidTr="00006640">
        <w:tc>
          <w:tcPr>
            <w:tcW w:w="3235" w:type="dxa"/>
          </w:tcPr>
          <w:p w:rsidR="000D5445" w:rsidRPr="00203966" w:rsidRDefault="000D5445" w:rsidP="00615A2C">
            <w:r w:rsidRPr="00203966">
              <w:t>Likely</w:t>
            </w:r>
          </w:p>
        </w:tc>
        <w:tc>
          <w:tcPr>
            <w:tcW w:w="3240" w:type="dxa"/>
          </w:tcPr>
          <w:p w:rsidR="000D5445" w:rsidRPr="000D5445" w:rsidRDefault="000D5445" w:rsidP="000D5445">
            <w:pPr>
              <w:jc w:val="center"/>
              <w:rPr>
                <w:b/>
              </w:rPr>
            </w:pPr>
            <w:r w:rsidRPr="000D5445">
              <w:rPr>
                <w:b/>
              </w:rPr>
              <w:t>3</w:t>
            </w:r>
          </w:p>
        </w:tc>
        <w:tc>
          <w:tcPr>
            <w:tcW w:w="4320" w:type="dxa"/>
          </w:tcPr>
          <w:p w:rsidR="000D5445" w:rsidRDefault="000D5445" w:rsidP="000D5445">
            <w:pPr>
              <w:jc w:val="center"/>
            </w:pPr>
            <w:r>
              <w:t>50-90%</w:t>
            </w:r>
          </w:p>
        </w:tc>
      </w:tr>
      <w:tr w:rsidR="000D5445" w:rsidTr="00006640">
        <w:tc>
          <w:tcPr>
            <w:tcW w:w="3235" w:type="dxa"/>
          </w:tcPr>
          <w:p w:rsidR="000D5445" w:rsidRPr="00203966" w:rsidRDefault="000D5445" w:rsidP="00615A2C">
            <w:r w:rsidRPr="00203966">
              <w:t>Almost certain to certain</w:t>
            </w:r>
          </w:p>
        </w:tc>
        <w:tc>
          <w:tcPr>
            <w:tcW w:w="3240" w:type="dxa"/>
          </w:tcPr>
          <w:p w:rsidR="000D5445" w:rsidRPr="000D5445" w:rsidRDefault="000D5445" w:rsidP="000D5445">
            <w:pPr>
              <w:jc w:val="center"/>
              <w:rPr>
                <w:b/>
              </w:rPr>
            </w:pPr>
            <w:r w:rsidRPr="000D5445">
              <w:rPr>
                <w:b/>
              </w:rPr>
              <w:t>4</w:t>
            </w:r>
          </w:p>
        </w:tc>
        <w:tc>
          <w:tcPr>
            <w:tcW w:w="4320" w:type="dxa"/>
          </w:tcPr>
          <w:p w:rsidR="000D5445" w:rsidRDefault="000D5445" w:rsidP="000D5445">
            <w:pPr>
              <w:jc w:val="center"/>
            </w:pPr>
            <w:r>
              <w:t>90-100%</w:t>
            </w:r>
          </w:p>
        </w:tc>
      </w:tr>
    </w:tbl>
    <w:p w:rsidR="000D5445" w:rsidRDefault="000D5445" w:rsidP="00615A2C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15"/>
        <w:gridCol w:w="1620"/>
        <w:gridCol w:w="1753"/>
        <w:gridCol w:w="1754"/>
        <w:gridCol w:w="1754"/>
        <w:gridCol w:w="3199"/>
      </w:tblGrid>
      <w:tr w:rsidR="000D5445" w:rsidTr="00006640">
        <w:tc>
          <w:tcPr>
            <w:tcW w:w="10795" w:type="dxa"/>
            <w:gridSpan w:val="6"/>
          </w:tcPr>
          <w:p w:rsidR="000D5445" w:rsidRPr="00203966" w:rsidRDefault="000D5445" w:rsidP="00615A2C">
            <w:pPr>
              <w:rPr>
                <w:b/>
              </w:rPr>
            </w:pPr>
            <w:r w:rsidRPr="00203966">
              <w:rPr>
                <w:b/>
              </w:rPr>
              <w:t>NFPA 45, Table B-</w:t>
            </w:r>
            <w:r w:rsidR="00203966" w:rsidRPr="00203966">
              <w:rPr>
                <w:b/>
              </w:rPr>
              <w:t>6</w:t>
            </w:r>
            <w:r w:rsidRPr="00203966">
              <w:rPr>
                <w:b/>
              </w:rPr>
              <w:t xml:space="preserve">: </w:t>
            </w:r>
            <w:r w:rsidR="00203966" w:rsidRPr="00203966">
              <w:rPr>
                <w:b/>
              </w:rPr>
              <w:t>Hazard Risk Rating with Weighted Scaling</w:t>
            </w:r>
          </w:p>
        </w:tc>
      </w:tr>
      <w:tr w:rsidR="00927E30" w:rsidTr="00006640">
        <w:tc>
          <w:tcPr>
            <w:tcW w:w="2335" w:type="dxa"/>
            <w:gridSpan w:val="2"/>
            <w:shd w:val="clear" w:color="auto" w:fill="D9D9D9" w:themeFill="background1" w:themeFillShade="D9"/>
          </w:tcPr>
          <w:p w:rsidR="00927E30" w:rsidRDefault="00927E30" w:rsidP="00615A2C"/>
        </w:tc>
        <w:tc>
          <w:tcPr>
            <w:tcW w:w="8460" w:type="dxa"/>
            <w:gridSpan w:val="4"/>
          </w:tcPr>
          <w:p w:rsidR="00927E30" w:rsidRPr="00203966" w:rsidRDefault="00927E30" w:rsidP="00006640">
            <w:pPr>
              <w:jc w:val="center"/>
              <w:rPr>
                <w:b/>
              </w:rPr>
            </w:pPr>
            <w:r w:rsidRPr="00203966">
              <w:rPr>
                <w:b/>
              </w:rPr>
              <w:t>Severity of Consequences</w:t>
            </w:r>
            <w:r w:rsidR="00006640">
              <w:rPr>
                <w:b/>
              </w:rPr>
              <w:t xml:space="preserve"> </w:t>
            </w:r>
            <w:r w:rsidRPr="00203966">
              <w:rPr>
                <w:b/>
              </w:rPr>
              <w:t>(CV)</w:t>
            </w:r>
          </w:p>
        </w:tc>
      </w:tr>
      <w:tr w:rsidR="00203966" w:rsidTr="00006640">
        <w:tc>
          <w:tcPr>
            <w:tcW w:w="715" w:type="dxa"/>
            <w:shd w:val="clear" w:color="auto" w:fill="D9D9D9" w:themeFill="background1" w:themeFillShade="D9"/>
            <w:textDirection w:val="btLr"/>
          </w:tcPr>
          <w:p w:rsidR="00203966" w:rsidRPr="00203966" w:rsidRDefault="00203966" w:rsidP="0020396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203966" w:rsidRPr="00927E30" w:rsidRDefault="00927E30" w:rsidP="00927E30">
            <w:pPr>
              <w:jc w:val="center"/>
              <w:rPr>
                <w:b/>
              </w:rPr>
            </w:pPr>
            <w:r w:rsidRPr="00927E30">
              <w:rPr>
                <w:b/>
              </w:rPr>
              <w:t>Rating</w:t>
            </w:r>
            <w:r>
              <w:rPr>
                <w:b/>
              </w:rPr>
              <w:t>s</w:t>
            </w:r>
          </w:p>
        </w:tc>
        <w:tc>
          <w:tcPr>
            <w:tcW w:w="1753" w:type="dxa"/>
          </w:tcPr>
          <w:p w:rsidR="00203966" w:rsidRDefault="00203966" w:rsidP="00203966">
            <w:pPr>
              <w:jc w:val="center"/>
              <w:rPr>
                <w:b/>
              </w:rPr>
            </w:pPr>
            <w:r w:rsidRPr="00203966">
              <w:rPr>
                <w:b/>
              </w:rPr>
              <w:t>CV = 1</w:t>
            </w:r>
          </w:p>
          <w:p w:rsidR="00203966" w:rsidRPr="00203966" w:rsidRDefault="00203966" w:rsidP="00203966">
            <w:pPr>
              <w:jc w:val="center"/>
              <w:rPr>
                <w:b/>
              </w:rPr>
            </w:pPr>
            <w:r>
              <w:rPr>
                <w:b/>
              </w:rPr>
              <w:t>No Risk</w:t>
            </w:r>
          </w:p>
        </w:tc>
        <w:tc>
          <w:tcPr>
            <w:tcW w:w="1754" w:type="dxa"/>
          </w:tcPr>
          <w:p w:rsidR="00203966" w:rsidRDefault="00203966" w:rsidP="00203966">
            <w:pPr>
              <w:jc w:val="center"/>
              <w:rPr>
                <w:b/>
              </w:rPr>
            </w:pPr>
            <w:r w:rsidRPr="00203966">
              <w:rPr>
                <w:b/>
              </w:rPr>
              <w:t>CV = 5</w:t>
            </w:r>
          </w:p>
          <w:p w:rsidR="00203966" w:rsidRPr="00203966" w:rsidRDefault="00203966" w:rsidP="00203966">
            <w:pPr>
              <w:jc w:val="center"/>
              <w:rPr>
                <w:b/>
              </w:rPr>
            </w:pPr>
            <w:r>
              <w:rPr>
                <w:b/>
              </w:rPr>
              <w:t>Minor</w:t>
            </w:r>
          </w:p>
        </w:tc>
        <w:tc>
          <w:tcPr>
            <w:tcW w:w="1754" w:type="dxa"/>
          </w:tcPr>
          <w:p w:rsidR="00203966" w:rsidRDefault="00203966" w:rsidP="00203966">
            <w:pPr>
              <w:jc w:val="center"/>
              <w:rPr>
                <w:b/>
              </w:rPr>
            </w:pPr>
            <w:r w:rsidRPr="00203966">
              <w:rPr>
                <w:b/>
              </w:rPr>
              <w:t>CV = 10</w:t>
            </w:r>
          </w:p>
          <w:p w:rsidR="00203966" w:rsidRPr="00203966" w:rsidRDefault="00203966" w:rsidP="00203966">
            <w:pPr>
              <w:jc w:val="center"/>
              <w:rPr>
                <w:b/>
              </w:rPr>
            </w:pPr>
            <w:r>
              <w:rPr>
                <w:b/>
              </w:rPr>
              <w:t>Moderate</w:t>
            </w:r>
          </w:p>
        </w:tc>
        <w:tc>
          <w:tcPr>
            <w:tcW w:w="3199" w:type="dxa"/>
          </w:tcPr>
          <w:p w:rsidR="00203966" w:rsidRDefault="00203966" w:rsidP="00203966">
            <w:pPr>
              <w:jc w:val="center"/>
              <w:rPr>
                <w:b/>
              </w:rPr>
            </w:pPr>
            <w:r w:rsidRPr="00203966">
              <w:rPr>
                <w:b/>
              </w:rPr>
              <w:t>CV = 20</w:t>
            </w:r>
          </w:p>
          <w:p w:rsidR="00203966" w:rsidRPr="00203966" w:rsidRDefault="00203966" w:rsidP="00203966">
            <w:pPr>
              <w:jc w:val="center"/>
              <w:rPr>
                <w:b/>
              </w:rPr>
            </w:pPr>
            <w:r>
              <w:rPr>
                <w:b/>
              </w:rPr>
              <w:t>High</w:t>
            </w:r>
          </w:p>
        </w:tc>
      </w:tr>
      <w:tr w:rsidR="00927E30" w:rsidTr="00006640">
        <w:tc>
          <w:tcPr>
            <w:tcW w:w="715" w:type="dxa"/>
            <w:vMerge w:val="restart"/>
            <w:textDirection w:val="btLr"/>
          </w:tcPr>
          <w:p w:rsidR="00927E30" w:rsidRPr="00203966" w:rsidRDefault="00927E30" w:rsidP="00927E30">
            <w:pPr>
              <w:ind w:left="113" w:right="113"/>
              <w:jc w:val="center"/>
              <w:rPr>
                <w:b/>
              </w:rPr>
            </w:pPr>
            <w:r w:rsidRPr="00203966">
              <w:rPr>
                <w:b/>
              </w:rPr>
              <w:t>Probability of Occurrence (OV)</w:t>
            </w:r>
          </w:p>
        </w:tc>
        <w:tc>
          <w:tcPr>
            <w:tcW w:w="1620" w:type="dxa"/>
          </w:tcPr>
          <w:p w:rsidR="00927E30" w:rsidRPr="00203966" w:rsidRDefault="00927E30" w:rsidP="00927E30">
            <w:pPr>
              <w:jc w:val="center"/>
              <w:rPr>
                <w:b/>
              </w:rPr>
            </w:pPr>
            <w:r w:rsidRPr="00203966">
              <w:rPr>
                <w:b/>
              </w:rPr>
              <w:t>OV = 4</w:t>
            </w:r>
          </w:p>
        </w:tc>
        <w:tc>
          <w:tcPr>
            <w:tcW w:w="1753" w:type="dxa"/>
            <w:shd w:val="clear" w:color="auto" w:fill="92D050"/>
          </w:tcPr>
          <w:p w:rsidR="00927E30" w:rsidRDefault="00927E30" w:rsidP="00927E30">
            <w:pPr>
              <w:jc w:val="center"/>
            </w:pPr>
            <w:r>
              <w:t>RR = 4</w:t>
            </w:r>
          </w:p>
          <w:p w:rsidR="00927E30" w:rsidRDefault="00927E30" w:rsidP="00927E30">
            <w:pPr>
              <w:jc w:val="center"/>
            </w:pPr>
            <w:r>
              <w:t>LOW</w:t>
            </w:r>
          </w:p>
        </w:tc>
        <w:tc>
          <w:tcPr>
            <w:tcW w:w="1754" w:type="dxa"/>
            <w:shd w:val="clear" w:color="auto" w:fill="FFC000"/>
          </w:tcPr>
          <w:p w:rsidR="00927E30" w:rsidRDefault="00927E30" w:rsidP="00927E30">
            <w:pPr>
              <w:jc w:val="center"/>
            </w:pPr>
            <w:r>
              <w:t>RR = 20</w:t>
            </w:r>
          </w:p>
          <w:p w:rsidR="00927E30" w:rsidRDefault="00927E30" w:rsidP="00927E30">
            <w:pPr>
              <w:jc w:val="center"/>
            </w:pPr>
            <w:r>
              <w:t>HIGH</w:t>
            </w:r>
          </w:p>
        </w:tc>
        <w:tc>
          <w:tcPr>
            <w:tcW w:w="1754" w:type="dxa"/>
            <w:shd w:val="clear" w:color="auto" w:fill="FFC000"/>
          </w:tcPr>
          <w:p w:rsidR="00927E30" w:rsidRDefault="00927E30" w:rsidP="00927E30">
            <w:pPr>
              <w:jc w:val="center"/>
            </w:pPr>
            <w:r>
              <w:t>RR = 40</w:t>
            </w:r>
          </w:p>
          <w:p w:rsidR="00927E30" w:rsidRDefault="00927E30" w:rsidP="00927E30">
            <w:pPr>
              <w:jc w:val="center"/>
            </w:pPr>
            <w:r>
              <w:t>HIGH</w:t>
            </w:r>
          </w:p>
        </w:tc>
        <w:tc>
          <w:tcPr>
            <w:tcW w:w="3199" w:type="dxa"/>
            <w:shd w:val="clear" w:color="auto" w:fill="FF0000"/>
          </w:tcPr>
          <w:p w:rsidR="00927E30" w:rsidRDefault="00927E30" w:rsidP="00927E30">
            <w:pPr>
              <w:jc w:val="center"/>
            </w:pPr>
            <w:r>
              <w:t>RR = 80</w:t>
            </w:r>
          </w:p>
          <w:p w:rsidR="00927E30" w:rsidRDefault="00927E30" w:rsidP="00927E30">
            <w:pPr>
              <w:jc w:val="center"/>
            </w:pPr>
            <w:r>
              <w:t>CRITICAL</w:t>
            </w:r>
          </w:p>
        </w:tc>
      </w:tr>
      <w:tr w:rsidR="00927E30" w:rsidTr="00006640">
        <w:tc>
          <w:tcPr>
            <w:tcW w:w="715" w:type="dxa"/>
            <w:vMerge/>
          </w:tcPr>
          <w:p w:rsidR="00927E30" w:rsidRDefault="00927E30" w:rsidP="00927E30"/>
        </w:tc>
        <w:tc>
          <w:tcPr>
            <w:tcW w:w="1620" w:type="dxa"/>
          </w:tcPr>
          <w:p w:rsidR="00927E30" w:rsidRPr="00203966" w:rsidRDefault="00927E30" w:rsidP="00927E30">
            <w:pPr>
              <w:jc w:val="center"/>
              <w:rPr>
                <w:b/>
              </w:rPr>
            </w:pPr>
            <w:r w:rsidRPr="00203966">
              <w:rPr>
                <w:b/>
              </w:rPr>
              <w:t>OV = 3</w:t>
            </w:r>
          </w:p>
        </w:tc>
        <w:tc>
          <w:tcPr>
            <w:tcW w:w="1753" w:type="dxa"/>
            <w:shd w:val="clear" w:color="auto" w:fill="92D050"/>
          </w:tcPr>
          <w:p w:rsidR="00927E30" w:rsidRDefault="00927E30" w:rsidP="00927E30">
            <w:pPr>
              <w:jc w:val="center"/>
            </w:pPr>
            <w:r>
              <w:t>RR = 3</w:t>
            </w:r>
          </w:p>
          <w:p w:rsidR="00927E30" w:rsidRDefault="00927E30" w:rsidP="00927E30">
            <w:pPr>
              <w:jc w:val="center"/>
            </w:pPr>
            <w:r>
              <w:t>LOW</w:t>
            </w:r>
          </w:p>
        </w:tc>
        <w:tc>
          <w:tcPr>
            <w:tcW w:w="1754" w:type="dxa"/>
            <w:shd w:val="clear" w:color="auto" w:fill="FFFF00"/>
          </w:tcPr>
          <w:p w:rsidR="00927E30" w:rsidRDefault="00927E30" w:rsidP="00927E30">
            <w:pPr>
              <w:jc w:val="center"/>
            </w:pPr>
            <w:r>
              <w:t>RR = 15</w:t>
            </w:r>
          </w:p>
          <w:p w:rsidR="00927E30" w:rsidRDefault="00927E30" w:rsidP="00927E30">
            <w:pPr>
              <w:jc w:val="center"/>
            </w:pPr>
            <w:r>
              <w:t>MEDIUM</w:t>
            </w:r>
          </w:p>
        </w:tc>
        <w:tc>
          <w:tcPr>
            <w:tcW w:w="1754" w:type="dxa"/>
            <w:shd w:val="clear" w:color="auto" w:fill="FFC000"/>
          </w:tcPr>
          <w:p w:rsidR="00927E30" w:rsidRDefault="00927E30" w:rsidP="00927E30">
            <w:pPr>
              <w:jc w:val="center"/>
            </w:pPr>
            <w:r>
              <w:t>RR = 30</w:t>
            </w:r>
          </w:p>
          <w:p w:rsidR="00927E30" w:rsidRDefault="00927E30" w:rsidP="00927E30">
            <w:pPr>
              <w:jc w:val="center"/>
            </w:pPr>
            <w:r>
              <w:t>HIGH</w:t>
            </w:r>
          </w:p>
        </w:tc>
        <w:tc>
          <w:tcPr>
            <w:tcW w:w="3199" w:type="dxa"/>
            <w:shd w:val="clear" w:color="auto" w:fill="FF0000"/>
          </w:tcPr>
          <w:p w:rsidR="00927E30" w:rsidRDefault="00927E30" w:rsidP="00927E30">
            <w:pPr>
              <w:jc w:val="center"/>
            </w:pPr>
            <w:r>
              <w:t>RR = 60</w:t>
            </w:r>
          </w:p>
          <w:p w:rsidR="00927E30" w:rsidRDefault="00927E30" w:rsidP="00927E30">
            <w:pPr>
              <w:jc w:val="center"/>
            </w:pPr>
            <w:r>
              <w:t>CRITICAL</w:t>
            </w:r>
          </w:p>
        </w:tc>
      </w:tr>
      <w:tr w:rsidR="00927E30" w:rsidTr="00006640">
        <w:tc>
          <w:tcPr>
            <w:tcW w:w="715" w:type="dxa"/>
            <w:vMerge/>
          </w:tcPr>
          <w:p w:rsidR="00927E30" w:rsidRDefault="00927E30" w:rsidP="00927E30"/>
        </w:tc>
        <w:tc>
          <w:tcPr>
            <w:tcW w:w="1620" w:type="dxa"/>
          </w:tcPr>
          <w:p w:rsidR="00927E30" w:rsidRPr="00203966" w:rsidRDefault="00927E30" w:rsidP="00927E30">
            <w:pPr>
              <w:jc w:val="center"/>
              <w:rPr>
                <w:b/>
              </w:rPr>
            </w:pPr>
            <w:r w:rsidRPr="00203966">
              <w:rPr>
                <w:b/>
              </w:rPr>
              <w:t>OV = 2</w:t>
            </w:r>
          </w:p>
        </w:tc>
        <w:tc>
          <w:tcPr>
            <w:tcW w:w="1753" w:type="dxa"/>
            <w:shd w:val="clear" w:color="auto" w:fill="92D050"/>
          </w:tcPr>
          <w:p w:rsidR="00927E30" w:rsidRDefault="00927E30" w:rsidP="00927E30">
            <w:pPr>
              <w:jc w:val="center"/>
            </w:pPr>
            <w:r>
              <w:t>RR = 2</w:t>
            </w:r>
          </w:p>
          <w:p w:rsidR="00927E30" w:rsidRDefault="00927E30" w:rsidP="00927E30">
            <w:pPr>
              <w:jc w:val="center"/>
            </w:pPr>
            <w:r>
              <w:t>LOW</w:t>
            </w:r>
          </w:p>
        </w:tc>
        <w:tc>
          <w:tcPr>
            <w:tcW w:w="1754" w:type="dxa"/>
            <w:shd w:val="clear" w:color="auto" w:fill="FFFF00"/>
          </w:tcPr>
          <w:p w:rsidR="00927E30" w:rsidRDefault="00927E30" w:rsidP="00927E30">
            <w:pPr>
              <w:jc w:val="center"/>
            </w:pPr>
            <w:r>
              <w:t>RR = 10</w:t>
            </w:r>
          </w:p>
          <w:p w:rsidR="00927E30" w:rsidRDefault="00927E30" w:rsidP="00927E30">
            <w:pPr>
              <w:jc w:val="center"/>
            </w:pPr>
            <w:r>
              <w:t>MEDIUM</w:t>
            </w:r>
          </w:p>
        </w:tc>
        <w:tc>
          <w:tcPr>
            <w:tcW w:w="1754" w:type="dxa"/>
            <w:shd w:val="clear" w:color="auto" w:fill="FFC000"/>
          </w:tcPr>
          <w:p w:rsidR="00927E30" w:rsidRDefault="00927E30" w:rsidP="00927E30">
            <w:pPr>
              <w:jc w:val="center"/>
            </w:pPr>
            <w:r>
              <w:t>RR = 20</w:t>
            </w:r>
          </w:p>
          <w:p w:rsidR="00927E30" w:rsidRDefault="00927E30" w:rsidP="00927E30">
            <w:pPr>
              <w:jc w:val="center"/>
            </w:pPr>
            <w:r>
              <w:t>HIGH</w:t>
            </w:r>
          </w:p>
        </w:tc>
        <w:tc>
          <w:tcPr>
            <w:tcW w:w="3199" w:type="dxa"/>
            <w:shd w:val="clear" w:color="auto" w:fill="FFC000"/>
          </w:tcPr>
          <w:p w:rsidR="00927E30" w:rsidRDefault="00927E30" w:rsidP="00927E30">
            <w:pPr>
              <w:jc w:val="center"/>
            </w:pPr>
            <w:r>
              <w:t>RR = 40</w:t>
            </w:r>
          </w:p>
          <w:p w:rsidR="00927E30" w:rsidRDefault="00927E30" w:rsidP="00927E30">
            <w:pPr>
              <w:jc w:val="center"/>
            </w:pPr>
            <w:r>
              <w:t>HIGH</w:t>
            </w:r>
          </w:p>
        </w:tc>
      </w:tr>
      <w:tr w:rsidR="00927E30" w:rsidTr="00006640">
        <w:tc>
          <w:tcPr>
            <w:tcW w:w="715" w:type="dxa"/>
            <w:vMerge/>
          </w:tcPr>
          <w:p w:rsidR="00927E30" w:rsidRDefault="00927E30" w:rsidP="00927E30"/>
        </w:tc>
        <w:tc>
          <w:tcPr>
            <w:tcW w:w="1620" w:type="dxa"/>
          </w:tcPr>
          <w:p w:rsidR="00927E30" w:rsidRPr="00203966" w:rsidRDefault="00927E30" w:rsidP="00927E30">
            <w:pPr>
              <w:jc w:val="center"/>
              <w:rPr>
                <w:b/>
              </w:rPr>
            </w:pPr>
            <w:r w:rsidRPr="00203966">
              <w:rPr>
                <w:b/>
              </w:rPr>
              <w:t>OV = 1</w:t>
            </w:r>
          </w:p>
        </w:tc>
        <w:tc>
          <w:tcPr>
            <w:tcW w:w="1753" w:type="dxa"/>
            <w:shd w:val="clear" w:color="auto" w:fill="92D050"/>
          </w:tcPr>
          <w:p w:rsidR="00927E30" w:rsidRDefault="00927E30" w:rsidP="00927E30">
            <w:pPr>
              <w:jc w:val="center"/>
            </w:pPr>
            <w:r>
              <w:t>RR = 1</w:t>
            </w:r>
          </w:p>
          <w:p w:rsidR="00927E30" w:rsidRDefault="00927E30" w:rsidP="00927E30">
            <w:pPr>
              <w:jc w:val="center"/>
            </w:pPr>
            <w:r>
              <w:t>LOW</w:t>
            </w:r>
          </w:p>
        </w:tc>
        <w:tc>
          <w:tcPr>
            <w:tcW w:w="1754" w:type="dxa"/>
            <w:shd w:val="clear" w:color="auto" w:fill="92D050"/>
          </w:tcPr>
          <w:p w:rsidR="00927E30" w:rsidRDefault="00927E30" w:rsidP="00927E30">
            <w:pPr>
              <w:jc w:val="center"/>
            </w:pPr>
            <w:r>
              <w:t>RR = 5</w:t>
            </w:r>
          </w:p>
          <w:p w:rsidR="00927E30" w:rsidRDefault="00927E30" w:rsidP="00927E30">
            <w:pPr>
              <w:jc w:val="center"/>
            </w:pPr>
            <w:r>
              <w:t>LOW</w:t>
            </w:r>
          </w:p>
        </w:tc>
        <w:tc>
          <w:tcPr>
            <w:tcW w:w="1754" w:type="dxa"/>
            <w:shd w:val="clear" w:color="auto" w:fill="FFFF00"/>
          </w:tcPr>
          <w:p w:rsidR="00927E30" w:rsidRDefault="00927E30" w:rsidP="00927E30">
            <w:pPr>
              <w:jc w:val="center"/>
            </w:pPr>
            <w:r>
              <w:t>RR = 10</w:t>
            </w:r>
          </w:p>
          <w:p w:rsidR="00927E30" w:rsidRDefault="00927E30" w:rsidP="00927E30">
            <w:pPr>
              <w:jc w:val="center"/>
            </w:pPr>
            <w:r>
              <w:t>MEDIUM</w:t>
            </w:r>
          </w:p>
        </w:tc>
        <w:tc>
          <w:tcPr>
            <w:tcW w:w="3199" w:type="dxa"/>
            <w:shd w:val="clear" w:color="auto" w:fill="FFC000"/>
          </w:tcPr>
          <w:p w:rsidR="00927E30" w:rsidRDefault="00927E30" w:rsidP="00927E30">
            <w:pPr>
              <w:jc w:val="center"/>
            </w:pPr>
            <w:r>
              <w:t>RR = 20</w:t>
            </w:r>
          </w:p>
          <w:p w:rsidR="00927E30" w:rsidRDefault="00927E30" w:rsidP="00927E30">
            <w:pPr>
              <w:jc w:val="center"/>
            </w:pPr>
            <w:r>
              <w:t>HGH</w:t>
            </w:r>
          </w:p>
        </w:tc>
      </w:tr>
      <w:tr w:rsidR="00927E30" w:rsidTr="00006640">
        <w:tc>
          <w:tcPr>
            <w:tcW w:w="715" w:type="dxa"/>
            <w:vMerge/>
          </w:tcPr>
          <w:p w:rsidR="00927E30" w:rsidRDefault="00927E30" w:rsidP="00927E30"/>
        </w:tc>
        <w:tc>
          <w:tcPr>
            <w:tcW w:w="1620" w:type="dxa"/>
          </w:tcPr>
          <w:p w:rsidR="00927E30" w:rsidRPr="00203966" w:rsidRDefault="00927E30" w:rsidP="00927E30">
            <w:pPr>
              <w:jc w:val="center"/>
              <w:rPr>
                <w:b/>
              </w:rPr>
            </w:pPr>
            <w:r w:rsidRPr="00203966">
              <w:rPr>
                <w:b/>
              </w:rPr>
              <w:t>OV = 0</w:t>
            </w:r>
          </w:p>
        </w:tc>
        <w:tc>
          <w:tcPr>
            <w:tcW w:w="8460" w:type="dxa"/>
            <w:gridSpan w:val="4"/>
            <w:shd w:val="clear" w:color="auto" w:fill="D9D9D9" w:themeFill="background1" w:themeFillShade="D9"/>
          </w:tcPr>
          <w:p w:rsidR="00927E30" w:rsidRDefault="00927E30" w:rsidP="00927E30">
            <w:pPr>
              <w:jc w:val="center"/>
            </w:pPr>
            <w:r>
              <w:t>RR = 0</w:t>
            </w:r>
          </w:p>
          <w:p w:rsidR="00927E30" w:rsidRDefault="00927E30" w:rsidP="00927E30">
            <w:pPr>
              <w:jc w:val="center"/>
            </w:pPr>
            <w:r>
              <w:t>N/A – The material or process is not present in the laboratory.</w:t>
            </w:r>
          </w:p>
        </w:tc>
      </w:tr>
    </w:tbl>
    <w:p w:rsidR="000D5445" w:rsidRDefault="000D5445" w:rsidP="00615A2C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435"/>
        <w:gridCol w:w="9360"/>
      </w:tblGrid>
      <w:tr w:rsidR="00006640" w:rsidRPr="00927E30" w:rsidTr="00EC5AC7">
        <w:tc>
          <w:tcPr>
            <w:tcW w:w="10795" w:type="dxa"/>
            <w:gridSpan w:val="2"/>
          </w:tcPr>
          <w:p w:rsidR="00006640" w:rsidRPr="00927E30" w:rsidRDefault="00006640" w:rsidP="00EC5AC7">
            <w:pPr>
              <w:rPr>
                <w:b/>
              </w:rPr>
            </w:pPr>
            <w:r w:rsidRPr="00927E30">
              <w:rPr>
                <w:b/>
              </w:rPr>
              <w:t>NFPA 45, Table B-4: Risk Level and Response Expectations</w:t>
            </w:r>
          </w:p>
        </w:tc>
      </w:tr>
      <w:tr w:rsidR="00006640" w:rsidRPr="00927E30" w:rsidTr="00EC5AC7">
        <w:tc>
          <w:tcPr>
            <w:tcW w:w="1435" w:type="dxa"/>
          </w:tcPr>
          <w:p w:rsidR="00006640" w:rsidRPr="00927E30" w:rsidRDefault="00006640" w:rsidP="00EC5AC7">
            <w:pPr>
              <w:jc w:val="center"/>
              <w:rPr>
                <w:b/>
              </w:rPr>
            </w:pPr>
            <w:r w:rsidRPr="00927E30">
              <w:rPr>
                <w:b/>
              </w:rPr>
              <w:t>Risk Level</w:t>
            </w:r>
          </w:p>
        </w:tc>
        <w:tc>
          <w:tcPr>
            <w:tcW w:w="9360" w:type="dxa"/>
          </w:tcPr>
          <w:p w:rsidR="00006640" w:rsidRPr="00927E30" w:rsidRDefault="00006640" w:rsidP="00EC5AC7">
            <w:pPr>
              <w:jc w:val="center"/>
              <w:rPr>
                <w:b/>
              </w:rPr>
            </w:pPr>
            <w:r w:rsidRPr="00927E30">
              <w:rPr>
                <w:b/>
              </w:rPr>
              <w:t>Expectation of Response</w:t>
            </w:r>
          </w:p>
        </w:tc>
      </w:tr>
      <w:tr w:rsidR="00006640" w:rsidTr="00EC5AC7">
        <w:tc>
          <w:tcPr>
            <w:tcW w:w="1435" w:type="dxa"/>
          </w:tcPr>
          <w:p w:rsidR="00006640" w:rsidRPr="00927E30" w:rsidRDefault="00006640" w:rsidP="00EC5AC7">
            <w:pPr>
              <w:rPr>
                <w:b/>
              </w:rPr>
            </w:pPr>
            <w:r w:rsidRPr="00927E30">
              <w:rPr>
                <w:b/>
              </w:rPr>
              <w:t>LOW</w:t>
            </w:r>
          </w:p>
        </w:tc>
        <w:tc>
          <w:tcPr>
            <w:tcW w:w="9360" w:type="dxa"/>
          </w:tcPr>
          <w:p w:rsidR="00006640" w:rsidRDefault="00006640" w:rsidP="00EC5AC7">
            <w:pPr>
              <w:jc w:val="center"/>
            </w:pPr>
            <w:r w:rsidRPr="00172CC5">
              <w:rPr>
                <w:b/>
              </w:rPr>
              <w:t>Acceptable</w:t>
            </w:r>
            <w:r>
              <w:t xml:space="preserve"> level of risk.</w:t>
            </w:r>
          </w:p>
          <w:p w:rsidR="00006640" w:rsidRDefault="00006640" w:rsidP="00EC5AC7">
            <w:pPr>
              <w:jc w:val="center"/>
            </w:pPr>
            <w:r>
              <w:t>Monitor and manage.</w:t>
            </w:r>
          </w:p>
        </w:tc>
      </w:tr>
      <w:tr w:rsidR="00006640" w:rsidTr="00EC5AC7">
        <w:tc>
          <w:tcPr>
            <w:tcW w:w="1435" w:type="dxa"/>
          </w:tcPr>
          <w:p w:rsidR="00006640" w:rsidRPr="00927E30" w:rsidRDefault="00006640" w:rsidP="00EC5AC7">
            <w:pPr>
              <w:rPr>
                <w:b/>
              </w:rPr>
            </w:pPr>
            <w:r w:rsidRPr="00927E30">
              <w:rPr>
                <w:b/>
              </w:rPr>
              <w:t>MEDIUM</w:t>
            </w:r>
          </w:p>
        </w:tc>
        <w:tc>
          <w:tcPr>
            <w:tcW w:w="9360" w:type="dxa"/>
          </w:tcPr>
          <w:p w:rsidR="00006640" w:rsidRDefault="00006640" w:rsidP="00EC5AC7">
            <w:pPr>
              <w:jc w:val="center"/>
            </w:pPr>
            <w:r w:rsidRPr="00172CC5">
              <w:rPr>
                <w:b/>
              </w:rPr>
              <w:t>Tolerable</w:t>
            </w:r>
            <w:r>
              <w:t xml:space="preserve"> level of risk.</w:t>
            </w:r>
          </w:p>
          <w:p w:rsidR="00006640" w:rsidRDefault="00006640" w:rsidP="00EC5AC7">
            <w:pPr>
              <w:jc w:val="center"/>
            </w:pPr>
            <w:r>
              <w:t>Implement corrective action and consider additional controls.</w:t>
            </w:r>
          </w:p>
        </w:tc>
      </w:tr>
      <w:tr w:rsidR="00006640" w:rsidTr="00EC5AC7">
        <w:tc>
          <w:tcPr>
            <w:tcW w:w="1435" w:type="dxa"/>
          </w:tcPr>
          <w:p w:rsidR="00006640" w:rsidRPr="00927E30" w:rsidRDefault="00006640" w:rsidP="00EC5AC7">
            <w:pPr>
              <w:rPr>
                <w:b/>
              </w:rPr>
            </w:pPr>
            <w:r w:rsidRPr="00927E30">
              <w:rPr>
                <w:b/>
              </w:rPr>
              <w:t>HIGH</w:t>
            </w:r>
          </w:p>
        </w:tc>
        <w:tc>
          <w:tcPr>
            <w:tcW w:w="9360" w:type="dxa"/>
          </w:tcPr>
          <w:p w:rsidR="00006640" w:rsidRDefault="00006640" w:rsidP="00EC5AC7">
            <w:pPr>
              <w:jc w:val="center"/>
            </w:pPr>
            <w:r w:rsidRPr="00172CC5">
              <w:rPr>
                <w:b/>
              </w:rPr>
              <w:t>Tolerable</w:t>
            </w:r>
            <w:r>
              <w:t xml:space="preserve"> level of risk with strict controls and oversight.</w:t>
            </w:r>
          </w:p>
          <w:p w:rsidR="00006640" w:rsidRDefault="00006640" w:rsidP="00EC5AC7">
            <w:pPr>
              <w:jc w:val="center"/>
            </w:pPr>
            <w:r>
              <w:t>Implement mitigating and corrective actions with routine monitoring and oversight.</w:t>
            </w:r>
          </w:p>
        </w:tc>
      </w:tr>
      <w:tr w:rsidR="00006640" w:rsidTr="00EC5AC7">
        <w:tc>
          <w:tcPr>
            <w:tcW w:w="1435" w:type="dxa"/>
          </w:tcPr>
          <w:p w:rsidR="00006640" w:rsidRPr="00927E30" w:rsidRDefault="00006640" w:rsidP="00EC5AC7">
            <w:pPr>
              <w:rPr>
                <w:b/>
              </w:rPr>
            </w:pPr>
            <w:r w:rsidRPr="00927E30">
              <w:rPr>
                <w:b/>
              </w:rPr>
              <w:t>CRITICAL</w:t>
            </w:r>
          </w:p>
        </w:tc>
        <w:tc>
          <w:tcPr>
            <w:tcW w:w="9360" w:type="dxa"/>
          </w:tcPr>
          <w:p w:rsidR="00006640" w:rsidRDefault="00006640" w:rsidP="00EC5AC7">
            <w:pPr>
              <w:jc w:val="center"/>
            </w:pPr>
            <w:r w:rsidRPr="00172CC5">
              <w:rPr>
                <w:b/>
              </w:rPr>
              <w:t>Intolerable</w:t>
            </w:r>
            <w:r>
              <w:t xml:space="preserve"> level of risk.</w:t>
            </w:r>
          </w:p>
          <w:p w:rsidR="00006640" w:rsidRDefault="00006640" w:rsidP="00EC5AC7">
            <w:pPr>
              <w:jc w:val="center"/>
            </w:pPr>
            <w:r>
              <w:t>Implement mitigating and corrective actions.  Engage higher levels of management.</w:t>
            </w:r>
          </w:p>
        </w:tc>
      </w:tr>
    </w:tbl>
    <w:p w:rsidR="00006640" w:rsidRDefault="00006640" w:rsidP="00615A2C"/>
    <w:sectPr w:rsidR="00006640" w:rsidSect="000066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655A"/>
    <w:multiLevelType w:val="hybridMultilevel"/>
    <w:tmpl w:val="80884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75637"/>
    <w:multiLevelType w:val="hybridMultilevel"/>
    <w:tmpl w:val="B18CF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F2E97"/>
    <w:multiLevelType w:val="hybridMultilevel"/>
    <w:tmpl w:val="9488952E"/>
    <w:lvl w:ilvl="0" w:tplc="0F5C96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A6531D"/>
    <w:multiLevelType w:val="hybridMultilevel"/>
    <w:tmpl w:val="89226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E1474"/>
    <w:multiLevelType w:val="hybridMultilevel"/>
    <w:tmpl w:val="BA061034"/>
    <w:lvl w:ilvl="0" w:tplc="6590BE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A2C"/>
    <w:rsid w:val="00006640"/>
    <w:rsid w:val="000319F2"/>
    <w:rsid w:val="00033DBA"/>
    <w:rsid w:val="0005717A"/>
    <w:rsid w:val="000D0538"/>
    <w:rsid w:val="000D5445"/>
    <w:rsid w:val="00172CC5"/>
    <w:rsid w:val="001E34AF"/>
    <w:rsid w:val="00203966"/>
    <w:rsid w:val="00207A51"/>
    <w:rsid w:val="00240DE9"/>
    <w:rsid w:val="00246425"/>
    <w:rsid w:val="002C0102"/>
    <w:rsid w:val="002C068C"/>
    <w:rsid w:val="003A24AD"/>
    <w:rsid w:val="003A77EC"/>
    <w:rsid w:val="004D1A47"/>
    <w:rsid w:val="004D2C6B"/>
    <w:rsid w:val="0056009A"/>
    <w:rsid w:val="00615A2C"/>
    <w:rsid w:val="006267B0"/>
    <w:rsid w:val="006572F2"/>
    <w:rsid w:val="006E2C7C"/>
    <w:rsid w:val="00832527"/>
    <w:rsid w:val="00924D28"/>
    <w:rsid w:val="00927E30"/>
    <w:rsid w:val="009A201A"/>
    <w:rsid w:val="009B13EE"/>
    <w:rsid w:val="009D7B3F"/>
    <w:rsid w:val="009F3D7C"/>
    <w:rsid w:val="009F56E1"/>
    <w:rsid w:val="00A23D48"/>
    <w:rsid w:val="00B67E57"/>
    <w:rsid w:val="00C444E3"/>
    <w:rsid w:val="00CF43CB"/>
    <w:rsid w:val="00D415D6"/>
    <w:rsid w:val="00D44288"/>
    <w:rsid w:val="00D554FE"/>
    <w:rsid w:val="00DA1CD8"/>
    <w:rsid w:val="00DF06D0"/>
    <w:rsid w:val="00E1006F"/>
    <w:rsid w:val="00EC0A6F"/>
    <w:rsid w:val="00F87F7C"/>
    <w:rsid w:val="00FC6FEB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1FEAC"/>
  <w15:docId w15:val="{7D0E3CD1-A0D2-4607-A4B2-C9ED8EB2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A2C"/>
    <w:pPr>
      <w:ind w:left="720"/>
      <w:contextualSpacing/>
    </w:pPr>
  </w:style>
  <w:style w:type="table" w:styleId="TableGrid">
    <w:name w:val="Table Grid"/>
    <w:basedOn w:val="TableNormal"/>
    <w:uiPriority w:val="59"/>
    <w:rsid w:val="00615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VPAS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rmmiller</dc:creator>
  <cp:lastModifiedBy>Robin Miller</cp:lastModifiedBy>
  <cp:revision>5</cp:revision>
  <cp:lastPrinted>2022-04-07T20:13:00Z</cp:lastPrinted>
  <dcterms:created xsi:type="dcterms:W3CDTF">2022-03-30T15:34:00Z</dcterms:created>
  <dcterms:modified xsi:type="dcterms:W3CDTF">2022-04-11T19:10:00Z</dcterms:modified>
</cp:coreProperties>
</file>